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04" w:rsidRPr="00EF0EC0" w:rsidRDefault="00136DE4" w:rsidP="00501B04">
      <w:pPr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OSNOVNA ŠKOLA  Zrinskih i Frankopana Otočac</w:t>
      </w:r>
    </w:p>
    <w:p w:rsidR="00501B04" w:rsidRPr="00EF0EC0" w:rsidRDefault="003D5975" w:rsidP="00501B0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Učiteljica: Dragocjenka Bilović, prof.</w:t>
      </w:r>
    </w:p>
    <w:p w:rsidR="00501B04" w:rsidRPr="00EF0EC0" w:rsidRDefault="00501B04" w:rsidP="00501B04">
      <w:pPr>
        <w:rPr>
          <w:rFonts w:ascii="Arial" w:hAnsi="Arial" w:cs="Arial"/>
          <w:b/>
          <w:bCs/>
          <w:sz w:val="24"/>
          <w:szCs w:val="24"/>
        </w:rPr>
      </w:pPr>
    </w:p>
    <w:p w:rsidR="00501B04" w:rsidRPr="00EF0EC0" w:rsidRDefault="00501B04" w:rsidP="00501B0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Elementi</w:t>
      </w:r>
      <w:r w:rsidR="00631EBD" w:rsidRPr="00EF0EC0">
        <w:rPr>
          <w:rFonts w:ascii="Arial" w:hAnsi="Arial" w:cs="Arial"/>
          <w:b/>
          <w:bCs/>
          <w:sz w:val="24"/>
          <w:szCs w:val="24"/>
        </w:rPr>
        <w:t>, načini i postupci vrednovanja</w:t>
      </w:r>
      <w:r w:rsidRPr="00EF0EC0">
        <w:rPr>
          <w:rFonts w:ascii="Arial" w:hAnsi="Arial" w:cs="Arial"/>
          <w:b/>
          <w:bCs/>
          <w:sz w:val="24"/>
          <w:szCs w:val="24"/>
        </w:rPr>
        <w:t xml:space="preserve"> znanja </w:t>
      </w:r>
      <w:r w:rsidR="00136DE4" w:rsidRPr="00EF0EC0">
        <w:rPr>
          <w:rFonts w:ascii="Arial" w:hAnsi="Arial" w:cs="Arial"/>
          <w:b/>
          <w:bCs/>
          <w:sz w:val="24"/>
          <w:szCs w:val="24"/>
        </w:rPr>
        <w:t>iz predmeta Hrvatski jezik</w:t>
      </w:r>
    </w:p>
    <w:p w:rsidR="00501B04" w:rsidRPr="00EF0EC0" w:rsidRDefault="00501B04" w:rsidP="00501B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1B04" w:rsidRPr="00EF0EC0" w:rsidRDefault="004A37CE" w:rsidP="00501B0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EF0EC0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PISANE PROVJERE ZNANJA </w:t>
      </w:r>
    </w:p>
    <w:p w:rsidR="00501B04" w:rsidRPr="00EF0EC0" w:rsidRDefault="00501B04" w:rsidP="00501B04">
      <w:pPr>
        <w:spacing w:after="0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</w:p>
    <w:p w:rsidR="00501B04" w:rsidRPr="00EF0EC0" w:rsidRDefault="00501B04" w:rsidP="00501B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F0EC0">
        <w:rPr>
          <w:rFonts w:ascii="Arial" w:hAnsi="Arial" w:cs="Arial"/>
          <w:b/>
          <w:bCs/>
          <w:sz w:val="24"/>
          <w:szCs w:val="24"/>
          <w:u w:val="single"/>
        </w:rPr>
        <w:t>Prvo polugodište: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Hrvatski jezik</w:t>
      </w:r>
      <w:r w:rsidRPr="00EF0EC0">
        <w:rPr>
          <w:rFonts w:ascii="Arial" w:hAnsi="Arial" w:cs="Arial"/>
          <w:sz w:val="24"/>
          <w:szCs w:val="24"/>
        </w:rPr>
        <w:t xml:space="preserve"> : inicijalna provjera znanja (postotak se upisuje u rubriku bilježaka) i najmanje jedna, a najviše dvije pisane provjere znanja.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Diktat</w:t>
      </w:r>
      <w:r w:rsidRPr="00EF0EC0">
        <w:rPr>
          <w:rFonts w:ascii="Arial" w:hAnsi="Arial" w:cs="Arial"/>
          <w:sz w:val="24"/>
          <w:szCs w:val="24"/>
        </w:rPr>
        <w:t xml:space="preserve">: jedan. 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0EC0">
        <w:rPr>
          <w:rFonts w:ascii="Arial" w:hAnsi="Arial" w:cs="Arial"/>
          <w:sz w:val="24"/>
          <w:szCs w:val="24"/>
          <w:u w:val="single"/>
        </w:rPr>
        <w:t>Jedna školska zadaća.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Književnost</w:t>
      </w:r>
      <w:r w:rsidRPr="00EF0EC0">
        <w:rPr>
          <w:rFonts w:ascii="Arial" w:hAnsi="Arial" w:cs="Arial"/>
          <w:sz w:val="24"/>
          <w:szCs w:val="24"/>
        </w:rPr>
        <w:t>: provjera čitanja s razumijevanjem (jedna ili dvije) ili jedna pisana provjera usvojenosti književnoteorijskih pojmova.</w:t>
      </w:r>
    </w:p>
    <w:p w:rsidR="00501B04" w:rsidRPr="00EF0EC0" w:rsidRDefault="00501B04" w:rsidP="00501B0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501B04" w:rsidRPr="00EF0EC0" w:rsidRDefault="00501B04" w:rsidP="00501B04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F0EC0">
        <w:rPr>
          <w:rFonts w:ascii="Arial" w:hAnsi="Arial" w:cs="Arial"/>
          <w:b/>
          <w:bCs/>
          <w:sz w:val="24"/>
          <w:szCs w:val="24"/>
          <w:u w:val="single"/>
        </w:rPr>
        <w:t xml:space="preserve">Drugo polugodište:  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Hrvatski jezik</w:t>
      </w:r>
      <w:r w:rsidRPr="00EF0EC0">
        <w:rPr>
          <w:rFonts w:ascii="Arial" w:hAnsi="Arial" w:cs="Arial"/>
          <w:sz w:val="24"/>
          <w:szCs w:val="24"/>
        </w:rPr>
        <w:t xml:space="preserve"> : najmanje dvije pisane provjere znanja.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Diktat</w:t>
      </w:r>
      <w:r w:rsidRPr="00EF0EC0">
        <w:rPr>
          <w:rFonts w:ascii="Arial" w:hAnsi="Arial" w:cs="Arial"/>
          <w:sz w:val="24"/>
          <w:szCs w:val="24"/>
        </w:rPr>
        <w:t xml:space="preserve">: najmanje jedan, najviše dva. </w:t>
      </w:r>
    </w:p>
    <w:p w:rsidR="00EF0EC0" w:rsidRDefault="00501B04" w:rsidP="00501B0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0EC0">
        <w:rPr>
          <w:rFonts w:ascii="Arial" w:hAnsi="Arial" w:cs="Arial"/>
          <w:sz w:val="24"/>
          <w:szCs w:val="24"/>
          <w:u w:val="single"/>
        </w:rPr>
        <w:t>Jedna školska zadaća.</w:t>
      </w:r>
    </w:p>
    <w:p w:rsidR="00501B04" w:rsidRPr="00EF0EC0" w:rsidRDefault="00741DB5" w:rsidP="00501B0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F0EC0">
        <w:rPr>
          <w:rFonts w:ascii="Arial" w:hAnsi="Arial" w:cs="Arial"/>
          <w:sz w:val="24"/>
          <w:szCs w:val="24"/>
        </w:rPr>
        <w:t xml:space="preserve"> Pišu se provježbani  oblici</w:t>
      </w:r>
      <w:r w:rsidR="00501B04" w:rsidRPr="00EF0EC0">
        <w:rPr>
          <w:rFonts w:ascii="Arial" w:hAnsi="Arial" w:cs="Arial"/>
          <w:sz w:val="24"/>
          <w:szCs w:val="24"/>
        </w:rPr>
        <w:t xml:space="preserve"> vezanih tekstova prema Nacionalnom okvirnom kurikulumu i Nastavnom planu i programu za svaki razred. </w:t>
      </w:r>
    </w:p>
    <w:p w:rsidR="00501B04" w:rsidRPr="00EF0EC0" w:rsidRDefault="00741DB5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</w:rPr>
        <w:t>Zadaće se vrednuju prema  opisnicima koji su izrađeni na  županijskom vijeću te revidiranim opisnicima  učitelja Splitsko-dalmatnske, Primorsko-goranske, Istarske i Ličko-senjske županije.</w:t>
      </w:r>
      <w:r w:rsidR="00501B04" w:rsidRPr="00EF0EC0">
        <w:rPr>
          <w:rFonts w:ascii="Arial" w:hAnsi="Arial" w:cs="Arial"/>
          <w:sz w:val="24"/>
          <w:szCs w:val="24"/>
        </w:rPr>
        <w:t xml:space="preserve"> </w:t>
      </w:r>
      <w:r w:rsidR="004C1610" w:rsidRPr="00EF0EC0">
        <w:rPr>
          <w:rFonts w:ascii="Arial" w:hAnsi="Arial" w:cs="Arial"/>
          <w:sz w:val="24"/>
          <w:szCs w:val="24"/>
        </w:rPr>
        <w:t xml:space="preserve"> Vrednuje </w:t>
      </w:r>
      <w:r w:rsidR="00501B04" w:rsidRPr="00EF0EC0">
        <w:rPr>
          <w:rFonts w:ascii="Arial" w:hAnsi="Arial" w:cs="Arial"/>
          <w:sz w:val="24"/>
          <w:szCs w:val="24"/>
        </w:rPr>
        <w:t xml:space="preserve"> se kompozicija i sadržaj sastavka,  stil, gramatička i pravopisna točnost te formalno-pojavni izgled sastavka. 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  <w:u w:val="single"/>
        </w:rPr>
        <w:t>Književnost</w:t>
      </w:r>
      <w:r w:rsidRPr="00EF0EC0">
        <w:rPr>
          <w:rFonts w:ascii="Arial" w:hAnsi="Arial" w:cs="Arial"/>
          <w:sz w:val="24"/>
          <w:szCs w:val="24"/>
        </w:rPr>
        <w:t>: provjera čitanja s razumijevanjem (dvije ili tri) ili pisana provjera usvojenosti književnoteorijskih pojmova (jedna ili dvije).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</w:p>
    <w:p w:rsidR="00501B04" w:rsidRPr="00EF0EC0" w:rsidRDefault="0034723D" w:rsidP="00501B04">
      <w:pPr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Prijedlog ocjene izražene u postotcima prema kriterijima</w:t>
      </w:r>
    </w:p>
    <w:p w:rsidR="00501B04" w:rsidRPr="00EF0EC0" w:rsidRDefault="00501B04" w:rsidP="00501B04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</w:p>
    <w:p w:rsidR="004C1610" w:rsidRPr="00EF0EC0" w:rsidRDefault="00501B04" w:rsidP="00501B0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ab/>
        <w:t>0% -  49% = 1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 xml:space="preserve">                        0% - 34 = 1</w:t>
      </w:r>
    </w:p>
    <w:p w:rsidR="00501B04" w:rsidRPr="00EF0EC0" w:rsidRDefault="00501B04" w:rsidP="00501B04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50% -  62% = 2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 xml:space="preserve">                      35%- 49%=2</w:t>
      </w:r>
    </w:p>
    <w:p w:rsidR="00501B04" w:rsidRPr="00EF0EC0" w:rsidRDefault="00501B04" w:rsidP="00501B04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63% -  75% = 3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 xml:space="preserve">                      50%- 7</w:t>
      </w:r>
      <w:r w:rsidR="0034723D" w:rsidRPr="00EF0EC0">
        <w:rPr>
          <w:rFonts w:ascii="Arial" w:hAnsi="Arial" w:cs="Arial"/>
          <w:b/>
          <w:bCs/>
          <w:sz w:val="24"/>
          <w:szCs w:val="24"/>
        </w:rPr>
        <w:t>2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>%=3</w:t>
      </w:r>
    </w:p>
    <w:p w:rsidR="00501B04" w:rsidRPr="00EF0EC0" w:rsidRDefault="00501B04" w:rsidP="00501B04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76% -  89% = 4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34723D" w:rsidRPr="00EF0EC0">
        <w:rPr>
          <w:rFonts w:ascii="Arial" w:hAnsi="Arial" w:cs="Arial"/>
          <w:b/>
          <w:bCs/>
          <w:sz w:val="24"/>
          <w:szCs w:val="24"/>
        </w:rPr>
        <w:t>73</w:t>
      </w:r>
      <w:r w:rsidR="004C1610" w:rsidRPr="00EF0EC0">
        <w:rPr>
          <w:rFonts w:ascii="Arial" w:hAnsi="Arial" w:cs="Arial"/>
          <w:b/>
          <w:bCs/>
          <w:sz w:val="24"/>
          <w:szCs w:val="24"/>
        </w:rPr>
        <w:t xml:space="preserve"> %- </w:t>
      </w:r>
      <w:r w:rsidR="0034723D" w:rsidRPr="00EF0EC0">
        <w:rPr>
          <w:rFonts w:ascii="Arial" w:hAnsi="Arial" w:cs="Arial"/>
          <w:b/>
          <w:bCs/>
          <w:sz w:val="24"/>
          <w:szCs w:val="24"/>
        </w:rPr>
        <w:t>85%=4</w:t>
      </w:r>
    </w:p>
    <w:p w:rsidR="00501B04" w:rsidRPr="00EF0EC0" w:rsidRDefault="00501B04" w:rsidP="00501B04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F0EC0">
        <w:rPr>
          <w:rFonts w:ascii="Arial" w:hAnsi="Arial" w:cs="Arial"/>
          <w:b/>
          <w:bCs/>
          <w:sz w:val="24"/>
          <w:szCs w:val="24"/>
        </w:rPr>
        <w:t>90% - 100% = 5</w:t>
      </w:r>
      <w:r w:rsidR="0034723D" w:rsidRPr="00EF0EC0">
        <w:rPr>
          <w:rFonts w:ascii="Arial" w:hAnsi="Arial" w:cs="Arial"/>
          <w:b/>
          <w:bCs/>
          <w:sz w:val="24"/>
          <w:szCs w:val="24"/>
        </w:rPr>
        <w:t xml:space="preserve">                     86%- 100%=5</w:t>
      </w:r>
    </w:p>
    <w:p w:rsidR="00501B04" w:rsidRPr="00EF0EC0" w:rsidRDefault="00501B04" w:rsidP="00501B04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</w:rPr>
        <w:t xml:space="preserve">Brojčane ocjene iz pisanih provjera znanja upisuju se u rubriku, a broj ostvarenih i mogućih bodova (ili postotak riješenosti) u pisanoj provjeri bilježe se u rubriku bilježaka. 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</w:rPr>
        <w:t>Učenici koji dobiju nedovoljnu ocjenu iz pisane provjere znanja imaju mogućnost ispravka ocjene bilo usmeno bilo pisano.</w:t>
      </w:r>
    </w:p>
    <w:p w:rsidR="00501B04" w:rsidRPr="00EF0EC0" w:rsidRDefault="00501B04" w:rsidP="00501B04">
      <w:pPr>
        <w:spacing w:after="0"/>
        <w:rPr>
          <w:rFonts w:ascii="Arial" w:hAnsi="Arial" w:cs="Arial"/>
          <w:sz w:val="24"/>
          <w:szCs w:val="24"/>
        </w:rPr>
      </w:pPr>
      <w:r w:rsidRPr="00EF0EC0">
        <w:rPr>
          <w:rFonts w:ascii="Arial" w:hAnsi="Arial" w:cs="Arial"/>
          <w:sz w:val="24"/>
          <w:szCs w:val="24"/>
        </w:rPr>
        <w:t xml:space="preserve">Ocjena dobivena iz ispravka upisuje </w:t>
      </w:r>
      <w:r w:rsidR="00B301AE" w:rsidRPr="00EF0EC0">
        <w:rPr>
          <w:rFonts w:ascii="Arial" w:hAnsi="Arial" w:cs="Arial"/>
          <w:sz w:val="24"/>
          <w:szCs w:val="24"/>
        </w:rPr>
        <w:t>se brojčanom ocjeno</w:t>
      </w:r>
      <w:r w:rsidR="00EF0EC0">
        <w:rPr>
          <w:rFonts w:ascii="Arial" w:hAnsi="Arial" w:cs="Arial"/>
          <w:sz w:val="24"/>
          <w:szCs w:val="24"/>
        </w:rPr>
        <w:t>m u rubriku i opisom u rubriku bilježaka.</w:t>
      </w:r>
    </w:p>
    <w:p w:rsidR="00FF6834" w:rsidRPr="00EF0EC0" w:rsidRDefault="00FF6834" w:rsidP="00034008">
      <w:pPr>
        <w:pStyle w:val="Bezproreda"/>
        <w:rPr>
          <w:sz w:val="24"/>
          <w:szCs w:val="24"/>
        </w:rPr>
      </w:pPr>
    </w:p>
    <w:p w:rsidR="00FF6834" w:rsidRPr="00EF0EC0" w:rsidRDefault="00501B04" w:rsidP="00034008">
      <w:pPr>
        <w:pStyle w:val="Bezproreda"/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0EC0">
        <w:rPr>
          <w:sz w:val="24"/>
          <w:szCs w:val="24"/>
        </w:rPr>
        <w:t xml:space="preserve">Prema potrebi organiziraju se i </w:t>
      </w:r>
      <w:r w:rsidRPr="00EF0EC0">
        <w:rPr>
          <w:b/>
          <w:bCs/>
          <w:sz w:val="24"/>
          <w:szCs w:val="24"/>
          <w:u w:val="single"/>
        </w:rPr>
        <w:t>kratke provjere znanja</w:t>
      </w:r>
      <w:r w:rsidRPr="00EF0EC0">
        <w:rPr>
          <w:sz w:val="24"/>
          <w:szCs w:val="24"/>
        </w:rPr>
        <w:t xml:space="preserve"> (do 15 minuta), a rezultati se bilježe u rubriku bilježaka</w:t>
      </w:r>
      <w:r w:rsidR="00FF6834" w:rsidRPr="00EF0EC0">
        <w:rPr>
          <w:sz w:val="24"/>
          <w:szCs w:val="24"/>
        </w:rPr>
        <w:t>. Nakon takvih nekoliko kratkih provjera (najčešće 3) bilježi se srednja ocjena u rubriku.</w:t>
      </w:r>
    </w:p>
    <w:p w:rsidR="00FF6834" w:rsidRPr="00EF0EC0" w:rsidRDefault="009F538D" w:rsidP="009F538D">
      <w:pPr>
        <w:pStyle w:val="Bezproreda"/>
        <w:tabs>
          <w:tab w:val="left" w:pos="6209"/>
        </w:tabs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ab/>
      </w:r>
    </w:p>
    <w:p w:rsidR="009F538D" w:rsidRPr="00EF0EC0" w:rsidRDefault="009F538D" w:rsidP="009F538D">
      <w:pPr>
        <w:pStyle w:val="Bezproreda"/>
        <w:tabs>
          <w:tab w:val="left" w:pos="6209"/>
        </w:tabs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Postupak provođenja pisanih provjera</w:t>
      </w:r>
    </w:p>
    <w:p w:rsidR="00FF6834" w:rsidRPr="00EF0EC0" w:rsidRDefault="00FF6834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tijekom pisane provjere učitelj ne može učenika udaljiti iz učionice </w:t>
      </w:r>
    </w:p>
    <w:p w:rsidR="00FF6834" w:rsidRPr="00EF0EC0" w:rsidRDefault="00FF6834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pisane provjere znanja učenik je dužan pisati pisanim slovima, čitko, na što će ga učitelj upozoriti prije početka pisanja</w:t>
      </w:r>
    </w:p>
    <w:p w:rsidR="00FF6834" w:rsidRPr="00EF0EC0" w:rsidRDefault="009F538D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ako se pisani uradak ne može pročitati </w:t>
      </w:r>
      <w:r w:rsidR="00ED5693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ocjenjuje se</w:t>
      </w: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negativnom ocjenom </w:t>
      </w:r>
    </w:p>
    <w:p w:rsidR="009F538D" w:rsidRPr="00EF0EC0" w:rsidRDefault="009F538D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u slučaju objektivnih razloga nečitljivosti rukopisa, učitelj će sukladno poteškoći odrediti način ocjenjivanja</w:t>
      </w:r>
    </w:p>
    <w:p w:rsidR="00FF6834" w:rsidRPr="00EF0EC0" w:rsidRDefault="00ED5693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mogu se provoditi nenajavljene višeminutne provjere</w:t>
      </w:r>
      <w:r w:rsidR="00FF6834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nakon svake obrađene nastavne jedinice</w:t>
      </w: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ako učitelj procijeni da je potrebno</w:t>
      </w:r>
    </w:p>
    <w:p w:rsidR="00FF6834" w:rsidRPr="00EF0EC0" w:rsidRDefault="00FC060C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iz jedne ili prosječn</w:t>
      </w:r>
      <w:r w:rsidR="00ED5693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a ocjena</w:t>
      </w:r>
      <w:r w:rsidR="00FF6834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 više višeminutnih provjera koje ukupno prelaze 15 minuta upisuje</w:t>
      </w:r>
      <w:r w:rsidR="00ED5693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se</w:t>
      </w:r>
      <w:r w:rsidR="00FF6834"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 rubriku, a ostale u bilješke o praćenju</w:t>
      </w:r>
    </w:p>
    <w:p w:rsidR="00FF6834" w:rsidRPr="00EF0EC0" w:rsidRDefault="00FF6834" w:rsidP="00FF68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višeminutne provjere znanja ne ponavljaju se bez obzira na postotak postignutih negativnih ocjena </w:t>
      </w:r>
    </w:p>
    <w:p w:rsidR="001E74A8" w:rsidRDefault="001E74A8" w:rsidP="001E74A8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090AF3" w:rsidRPr="00EF0EC0" w:rsidRDefault="00090AF3" w:rsidP="001E74A8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1E74A8" w:rsidRPr="00EF0EC0" w:rsidRDefault="001E74A8" w:rsidP="001E74A8">
      <w:pPr>
        <w:widowControl w:val="0"/>
        <w:autoSpaceDE w:val="0"/>
        <w:autoSpaceDN w:val="0"/>
        <w:adjustRightInd w:val="0"/>
        <w:spacing w:after="0"/>
        <w:ind w:left="72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Prijedlog </w:t>
      </w:r>
      <w:r w:rsidR="009A5C29" w:rsidRPr="00EF0EC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obveznih pisanih i usmenih provjera</w:t>
      </w:r>
      <w:r w:rsidR="00631EBD" w:rsidRPr="00EF0EC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za prvo i drugo polugodište</w:t>
      </w:r>
    </w:p>
    <w:p w:rsidR="00FF6834" w:rsidRDefault="00FF6834" w:rsidP="00FF683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FF683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Pr="00EF0EC0" w:rsidRDefault="00516F8A" w:rsidP="00FF6834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F6834" w:rsidRPr="00EF0EC0" w:rsidTr="00FB2C35">
        <w:tc>
          <w:tcPr>
            <w:tcW w:w="4644" w:type="dxa"/>
            <w:shd w:val="clear" w:color="auto" w:fill="auto"/>
          </w:tcPr>
          <w:p w:rsidR="00FF6834" w:rsidRPr="00EF0EC0" w:rsidRDefault="00B301AE" w:rsidP="00FB2C3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hr-HR"/>
              </w:rPr>
              <w:t>PISANE</w:t>
            </w:r>
            <w:r w:rsidR="00FF6834" w:rsidRPr="00EF0EC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hr-HR"/>
              </w:rPr>
              <w:t xml:space="preserve"> PROVJERE</w:t>
            </w:r>
          </w:p>
        </w:tc>
        <w:tc>
          <w:tcPr>
            <w:tcW w:w="4644" w:type="dxa"/>
            <w:shd w:val="clear" w:color="auto" w:fill="auto"/>
          </w:tcPr>
          <w:p w:rsidR="00FF6834" w:rsidRPr="00EF0EC0" w:rsidRDefault="00FF6834" w:rsidP="00FB2C35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hr-HR"/>
              </w:rPr>
              <w:t>USMENE PROVJERE</w:t>
            </w:r>
          </w:p>
        </w:tc>
      </w:tr>
      <w:tr w:rsidR="00FF6834" w:rsidRPr="00EF0EC0" w:rsidTr="00FB2C35">
        <w:tc>
          <w:tcPr>
            <w:tcW w:w="4644" w:type="dxa"/>
            <w:shd w:val="clear" w:color="auto" w:fill="auto"/>
          </w:tcPr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Inicijalni ispit</w:t>
            </w:r>
          </w:p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Provjera naučenog gradiva po cjelinama, a prema vremeniku pisanih provjera</w:t>
            </w:r>
          </w:p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(jezik, književnost, lektira i medijska kultura)</w:t>
            </w:r>
          </w:p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Završni ispit</w:t>
            </w:r>
          </w:p>
        </w:tc>
        <w:tc>
          <w:tcPr>
            <w:tcW w:w="4644" w:type="dxa"/>
            <w:shd w:val="clear" w:color="auto" w:fill="auto"/>
          </w:tcPr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1 x u svakom polugodištu (jezik)</w:t>
            </w:r>
          </w:p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 xml:space="preserve">1 x u  svakom polugodištu (knjiž.)  </w:t>
            </w:r>
          </w:p>
          <w:p w:rsidR="00FF6834" w:rsidRPr="00EF0EC0" w:rsidRDefault="00FF6834" w:rsidP="00FB2C35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* ovo je obvezno, no prema važećem pravilniku usmeno se ispitivati može svakodnevno, bez posebne najave;</w:t>
            </w:r>
          </w:p>
        </w:tc>
      </w:tr>
    </w:tbl>
    <w:p w:rsidR="00FF6834" w:rsidRPr="00EF0EC0" w:rsidRDefault="00FF6834" w:rsidP="00FF683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</w:pPr>
    </w:p>
    <w:p w:rsidR="00FF6834" w:rsidRPr="00EF0EC0" w:rsidRDefault="00FF6834" w:rsidP="00FF6834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hr-HR"/>
        </w:rPr>
      </w:pPr>
    </w:p>
    <w:p w:rsidR="00FF6834" w:rsidRDefault="00D8699C" w:rsidP="00FF683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OBLICI PISANIH PROVJERA ZNANJA</w:t>
      </w:r>
    </w:p>
    <w:p w:rsidR="00E73794" w:rsidRDefault="00E73794" w:rsidP="00FF683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16F8A" w:rsidRPr="00D8699C" w:rsidRDefault="00516F8A" w:rsidP="00FF6834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FF6834" w:rsidRPr="006239FE" w:rsidRDefault="006239FE" w:rsidP="006239FE">
      <w:pPr>
        <w:spacing w:after="0"/>
        <w:ind w:left="567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Prema naravi premeta i potrebama učenika rabe se različiti oblici pisanih provjera.</w:t>
      </w:r>
    </w:p>
    <w:p w:rsidR="00FC060C" w:rsidRDefault="00FC060C" w:rsidP="00FC060C">
      <w:pPr>
        <w:pStyle w:val="Odlomakpopisa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FC060C">
        <w:rPr>
          <w:rFonts w:asciiTheme="minorHAnsi" w:eastAsia="Times New Roman" w:hAnsiTheme="minorHAnsi" w:cstheme="minorHAnsi"/>
          <w:sz w:val="24"/>
          <w:szCs w:val="24"/>
          <w:lang w:eastAsia="hr-HR"/>
        </w:rPr>
        <w:t>DIKTATI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  (provjerava  se pravopis: pisanje riječi s glasovima č/ć, đ/dž, ije/je</w:t>
      </w:r>
      <w:r w:rsidR="004C48EB">
        <w:rPr>
          <w:rFonts w:asciiTheme="minorHAnsi" w:eastAsia="Times New Roman" w:hAnsiTheme="minorHAnsi" w:cstheme="minorHAnsi"/>
          <w:sz w:val="24"/>
          <w:szCs w:val="24"/>
          <w:lang w:eastAsia="hr-HR"/>
        </w:rPr>
        <w:t>; veliko i malo slovo, pravopisni i rečenični znakovi</w:t>
      </w:r>
    </w:p>
    <w:p w:rsidR="004C48EB" w:rsidRDefault="004C48EB" w:rsidP="00FC060C">
      <w:pPr>
        <w:pStyle w:val="Odlomakpopisa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RAZUMIJEVAJE PROČITANOGA TEKSTA (provjerava se razina razumijevanja pročitanoga iz područja književnosti i jezičnoga izražavanja)</w:t>
      </w:r>
    </w:p>
    <w:p w:rsidR="004C48EB" w:rsidRDefault="004C48EB" w:rsidP="00FC060C">
      <w:pPr>
        <w:pStyle w:val="Odlomakpopisa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ŠKOLSKE ZADAĆE (provjerava se pismenost)</w:t>
      </w:r>
    </w:p>
    <w:p w:rsidR="00846AF6" w:rsidRDefault="004C48EB" w:rsidP="00FC060C">
      <w:pPr>
        <w:pStyle w:val="Odlomakpopisa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VIŠEMINUTNE VJEŽBE (provode se kraće vježbe tijekom godine iz svih područja; </w:t>
      </w:r>
    </w:p>
    <w:p w:rsidR="004C48EB" w:rsidRDefault="004C48EB" w:rsidP="00846AF6">
      <w:pPr>
        <w:pStyle w:val="Odlomakpopisa"/>
        <w:numPr>
          <w:ilvl w:val="0"/>
          <w:numId w:val="22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46AF6">
        <w:rPr>
          <w:rFonts w:asciiTheme="minorHAnsi" w:eastAsia="Times New Roman" w:hAnsiTheme="minorHAnsi" w:cstheme="minorHAnsi"/>
          <w:sz w:val="24"/>
          <w:szCs w:val="24"/>
          <w:lang w:eastAsia="hr-HR"/>
        </w:rPr>
        <w:t>srednja ocjena se upisuje u rubriku nakon najmanje tri vježbe iz određenoga područja)</w:t>
      </w:r>
    </w:p>
    <w:p w:rsidR="00846AF6" w:rsidRDefault="00846AF6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Pr="00846AF6" w:rsidRDefault="00516F8A" w:rsidP="00516F8A">
      <w:pPr>
        <w:pStyle w:val="Odlomakpopisa"/>
        <w:spacing w:after="0"/>
        <w:ind w:left="1724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Vrednovanje diktata ( broj mogućih pogrešaka)</w:t>
      </w:r>
    </w:p>
    <w:p w:rsidR="00516F8A" w:rsidRPr="00846AF6" w:rsidRDefault="00516F8A" w:rsidP="00516F8A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Određen je broj mogućih pogrešaka  u diktatu. Broj se može mijenjati i prilagoditi analogno situaciji u pojedinom odjelu i težini mjerenja na način da se broj pogrešaka u 5. i 6. razredu povisi na najviše 10, a u 7. i 8. razredu na najviše 8 pogrešaka.   </w:t>
      </w:r>
    </w:p>
    <w:p w:rsidR="00516F8A" w:rsidRDefault="00516F8A" w:rsidP="00516F8A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16F8A" w:rsidRPr="00846AF6" w:rsidRDefault="00516F8A" w:rsidP="00846AF6">
      <w:pPr>
        <w:pStyle w:val="Odlomakpopisa"/>
        <w:spacing w:after="0"/>
        <w:ind w:left="172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516F8A" w:rsidRPr="00EF0EC0" w:rsidTr="00516F8A">
        <w:tc>
          <w:tcPr>
            <w:tcW w:w="4644" w:type="dxa"/>
            <w:shd w:val="clear" w:color="auto" w:fill="auto"/>
          </w:tcPr>
          <w:p w:rsidR="00516F8A" w:rsidRPr="00EF0EC0" w:rsidRDefault="00516F8A" w:rsidP="00516F8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eastAsia="hr-HR"/>
              </w:rPr>
              <w:t>5. i 6. razredi</w:t>
            </w:r>
          </w:p>
        </w:tc>
        <w:tc>
          <w:tcPr>
            <w:tcW w:w="4644" w:type="dxa"/>
            <w:shd w:val="clear" w:color="auto" w:fill="auto"/>
          </w:tcPr>
          <w:p w:rsidR="00516F8A" w:rsidRPr="00EF0EC0" w:rsidRDefault="00516F8A" w:rsidP="00516F8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eastAsia="hr-HR"/>
              </w:rPr>
              <w:t>7. i 8. razredi</w:t>
            </w:r>
          </w:p>
        </w:tc>
      </w:tr>
      <w:tr w:rsidR="00516F8A" w:rsidRPr="00EF0EC0" w:rsidTr="00516F8A">
        <w:tc>
          <w:tcPr>
            <w:tcW w:w="4644" w:type="dxa"/>
            <w:shd w:val="clear" w:color="auto" w:fill="auto"/>
          </w:tcPr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1-2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eške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odličan (5)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3-4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eške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vrlo dobar (4)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5-6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dobar ( 3 )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7-8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dovoljan ( 2 )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više od 8 pogr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ešaka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nedovoljan (1)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1 pogrješka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– odličan (5)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2 pogrješke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vrlo dobar (4)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3 pogrješke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 xml:space="preserve"> – dobar(3)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 xml:space="preserve">4 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i 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 xml:space="preserve">pogrješke </w:t>
            </w:r>
            <w:r w:rsidRPr="00EF0EC0">
              <w:rPr>
                <w:rFonts w:asciiTheme="minorHAnsi" w:eastAsia="Times New Roman" w:hAnsiTheme="minorHAnsi" w:cstheme="minorHAnsi"/>
                <w:color w:val="FF6600"/>
                <w:sz w:val="24"/>
                <w:szCs w:val="24"/>
                <w:lang w:eastAsia="hr-HR"/>
              </w:rPr>
              <w:t xml:space="preserve">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dovoljan (2)</w:t>
            </w:r>
          </w:p>
          <w:p w:rsidR="00516F8A" w:rsidRPr="00EF0EC0" w:rsidRDefault="00516F8A" w:rsidP="00516F8A">
            <w:pPr>
              <w:spacing w:after="0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5 i</w:t>
            </w:r>
            <w:r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 xml:space="preserve"> </w:t>
            </w:r>
            <w:r w:rsidRPr="00EF0EC0">
              <w:rPr>
                <w:rFonts w:asciiTheme="minorHAnsi" w:eastAsia="Times New Roman" w:hAnsiTheme="minorHAnsi" w:cstheme="minorHAnsi"/>
                <w:color w:val="0000FF"/>
                <w:sz w:val="24"/>
                <w:szCs w:val="24"/>
                <w:lang w:eastAsia="hr-HR"/>
              </w:rPr>
              <w:t>više pogrješaka</w:t>
            </w:r>
            <w:r w:rsidRPr="00EF0EC0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– </w:t>
            </w:r>
            <w:r w:rsidRPr="00EF0EC0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  <w:lang w:eastAsia="hr-HR"/>
              </w:rPr>
              <w:t>nedovoljan (1)</w:t>
            </w:r>
          </w:p>
        </w:tc>
      </w:tr>
    </w:tbl>
    <w:p w:rsidR="00C518B9" w:rsidRPr="00090AF3" w:rsidRDefault="00C518B9" w:rsidP="00090AF3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73794" w:rsidRPr="00E73794" w:rsidRDefault="00E73794" w:rsidP="00E73794">
      <w:pPr>
        <w:pStyle w:val="Odlomakpopisa"/>
        <w:spacing w:after="0"/>
        <w:ind w:left="1724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FF6834" w:rsidRPr="00EF0EC0" w:rsidRDefault="00FF6834" w:rsidP="00C518B9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F6834" w:rsidRPr="00EF0EC0" w:rsidRDefault="00FF6834" w:rsidP="002740C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F6834" w:rsidRDefault="00FF6834" w:rsidP="00FF683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45761" w:rsidRPr="00EF0EC0" w:rsidRDefault="00B45761" w:rsidP="00FF6834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F6834" w:rsidRPr="00EF0EC0" w:rsidRDefault="00FF6834" w:rsidP="00FF6834">
      <w:pPr>
        <w:spacing w:after="0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</w:p>
    <w:p w:rsidR="00FF6834" w:rsidRPr="00EF0EC0" w:rsidRDefault="009915C3" w:rsidP="00FF6834">
      <w:pPr>
        <w:spacing w:after="0"/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color w:val="FF0000"/>
          <w:sz w:val="24"/>
          <w:szCs w:val="24"/>
          <w:lang w:eastAsia="hr-HR"/>
        </w:rPr>
        <w:t>VREDNOVANJE ŠKOLSKIH ZADAĆA</w:t>
      </w:r>
    </w:p>
    <w:p w:rsidR="00FF6834" w:rsidRPr="00EF0EC0" w:rsidRDefault="00FF6834" w:rsidP="00FF6834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0EC0">
        <w:rPr>
          <w:rFonts w:asciiTheme="minorHAnsi" w:eastAsia="Times New Roman" w:hAnsiTheme="minorHAnsi" w:cstheme="minorHAnsi"/>
          <w:sz w:val="24"/>
          <w:szCs w:val="24"/>
          <w:lang w:eastAsia="hr-HR"/>
        </w:rPr>
        <w:t>ocjena iz zadaće je zbroj niza sastavnica</w:t>
      </w:r>
    </w:p>
    <w:p w:rsidR="00FF6834" w:rsidRDefault="0007430E" w:rsidP="00FF6834">
      <w:pPr>
        <w:numPr>
          <w:ilvl w:val="0"/>
          <w:numId w:val="10"/>
        </w:numPr>
        <w:spacing w:after="0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vrednuje se : sadržaj ( 0, 1 i 2 boda); kompozicija (0, 1, i 2 boda); ostvarenost teme (1, 0);</w:t>
      </w:r>
    </w:p>
    <w:p w:rsidR="0007430E" w:rsidRDefault="0007430E" w:rsidP="0007430E">
      <w:pPr>
        <w:spacing w:after="0"/>
        <w:ind w:left="567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rječnik i stil (0, 1 i 2 boda); gramatička točnost</w:t>
      </w:r>
      <w:r w:rsidR="009915C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(0, 1 i 2 boda); pravopisna točnost (0, 1 i 2 boda); razvidnost kompozicije (0, 1 i 2 boda); slovni sustav (0, 1 i 2 boda)</w:t>
      </w:r>
    </w:p>
    <w:p w:rsidR="0007430E" w:rsidRDefault="0007430E" w:rsidP="0007430E">
      <w:pPr>
        <w:spacing w:after="0"/>
        <w:ind w:left="567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915C3" w:rsidRDefault="009915C3" w:rsidP="0007430E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Prijedlog ocjene iz školske zadaće</w:t>
      </w:r>
    </w:p>
    <w:p w:rsidR="009915C3" w:rsidRDefault="009915C3" w:rsidP="0007430E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dovoljan      8-9 bodova</w:t>
      </w:r>
    </w:p>
    <w:p w:rsidR="009915C3" w:rsidRDefault="009915C3" w:rsidP="0007430E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dobar         10-11 bodova</w:t>
      </w:r>
    </w:p>
    <w:p w:rsidR="009915C3" w:rsidRDefault="009915C3" w:rsidP="0007430E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vrlo dobar  12- 13 bodova</w:t>
      </w:r>
    </w:p>
    <w:p w:rsidR="009915C3" w:rsidRPr="009915C3" w:rsidRDefault="009915C3" w:rsidP="0007430E">
      <w:pPr>
        <w:spacing w:after="0"/>
        <w:ind w:left="567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odličan       14- 15 bodova</w:t>
      </w:r>
    </w:p>
    <w:p w:rsidR="00FF6834" w:rsidRDefault="00FF6834" w:rsidP="00FF683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82370" w:rsidRDefault="00A82370" w:rsidP="00FF683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82370" w:rsidRPr="00EF0EC0" w:rsidRDefault="00A82370" w:rsidP="00FF683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FF6834" w:rsidRPr="008C03A2" w:rsidRDefault="009915C3" w:rsidP="00FF683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  <w:r w:rsidRPr="008C03A2"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  <w:t>VREDNOVANJE DOMAĆIH ZADAĆA</w:t>
      </w:r>
    </w:p>
    <w:p w:rsidR="00A82370" w:rsidRPr="008C03A2" w:rsidRDefault="00A82370" w:rsidP="00FF6834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82370" w:rsidRPr="008C03A2" w:rsidRDefault="005F596D" w:rsidP="00B31876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• domaće zadaće pišu se prema potrebi i naravi obrađenoga gradiva u svrhu motivacije, ponav</w:t>
      </w:r>
      <w:r w:rsidR="00A82370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l</w:t>
      </w: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janja ili utvrđivanja određenoga gradiva</w:t>
      </w:r>
      <w:r w:rsidR="00A82370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; obim i broj zadaća usklađuju se analogno mogućnostima i obvezama učenika</w:t>
      </w:r>
    </w:p>
    <w:p w:rsidR="00B31876" w:rsidRPr="008C03A2" w:rsidRDefault="00B31876" w:rsidP="00B31876">
      <w:pPr>
        <w:pStyle w:val="Odlomakpopisa"/>
        <w:numPr>
          <w:ilvl w:val="0"/>
          <w:numId w:val="30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domaća zadaća ne služi u svrhu preopterećenja ili kažnjavanja učenika</w:t>
      </w:r>
    </w:p>
    <w:p w:rsidR="00FF6834" w:rsidRPr="008C03A2" w:rsidRDefault="00FF6834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• evidenciju o pisanju vode učenici zaduženi za pregled domaćih uradaka u </w:t>
      </w:r>
      <w:r w:rsidR="00A82370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svoje bilježnice u obliku dogovorenoga znaka</w:t>
      </w: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ili učitelj na obrascu za praćenje učenika</w:t>
      </w:r>
    </w:p>
    <w:p w:rsidR="00FF6834" w:rsidRPr="008C03A2" w:rsidRDefault="00A82370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• nedovoljnom ocjenom vrednuje se unaprijed najavljena zadaća za vrednovanje; ocjena se upisuje u rubriku područja k</w:t>
      </w:r>
      <w:r w:rsidR="00975ED6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oje se mjeri</w:t>
      </w:r>
    </w:p>
    <w:p w:rsidR="00FF6834" w:rsidRPr="008C03A2" w:rsidRDefault="00FF6834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• ako je učenik zaboravio bilježnicu i ne može učitelju predočiti domaću zadaću, ona se vrednuje kao nenapisana </w:t>
      </w:r>
    </w:p>
    <w:p w:rsidR="00FF6834" w:rsidRPr="008C03A2" w:rsidRDefault="00FF6834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• prepisana domaća zadaća (uče</w:t>
      </w:r>
      <w:r w:rsidR="0007430E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nici imaju jednaku zadaću </w:t>
      </w: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m pogreškama), vrednuje se kao nenapisana </w:t>
      </w:r>
      <w:r w:rsidR="00F04378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, ukoliko se radi o doslovnom prepisivanju; djelomično prepisana zadaća vrednuje se umanjenom ocjenom</w:t>
      </w:r>
    </w:p>
    <w:p w:rsidR="00FF6834" w:rsidRPr="008C03A2" w:rsidRDefault="00FF6834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• ako je pregledana, zadaća može biti i ocijenjena u kućicu pojedinog elementa sukladno njezinu sadržaju (npr. sastav na zadanu temu u  jezično izražavanje) </w:t>
      </w:r>
    </w:p>
    <w:p w:rsidR="005F596D" w:rsidRPr="008C03A2" w:rsidRDefault="00FF6834" w:rsidP="005F596D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• evidencija o domaćim zadaćama vodi se na obrascu za praćenje učenika i opisno upisuje u rubriku za praćenje učenika</w:t>
      </w:r>
    </w:p>
    <w:p w:rsidR="00FF6834" w:rsidRPr="008C03A2" w:rsidRDefault="00FF6834" w:rsidP="00FF6834">
      <w:pPr>
        <w:spacing w:after="0" w:line="240" w:lineRule="auto"/>
        <w:ind w:left="284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• na kraju nastavne god</w:t>
      </w:r>
      <w:r w:rsidR="009915C3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ine vrednuju se redovitost u pisanju domaćih zadaća prema učeni</w:t>
      </w:r>
      <w:r w:rsidR="005F596D" w:rsidRPr="008C03A2">
        <w:rPr>
          <w:rFonts w:asciiTheme="minorHAnsi" w:eastAsia="Times New Roman" w:hAnsiTheme="minorHAnsi" w:cstheme="minorHAnsi"/>
          <w:sz w:val="24"/>
          <w:szCs w:val="24"/>
          <w:lang w:eastAsia="hr-HR"/>
        </w:rPr>
        <w:t>čkim i učiteljevim bilješkama tijekom godine</w:t>
      </w:r>
    </w:p>
    <w:p w:rsidR="00775E8B" w:rsidRPr="008C03A2" w:rsidRDefault="00775E8B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sz w:val="24"/>
          <w:szCs w:val="24"/>
          <w:lang w:eastAsia="hr-HR"/>
        </w:rPr>
      </w:pPr>
    </w:p>
    <w:p w:rsidR="00FF6834" w:rsidRPr="008C03A2" w:rsidRDefault="00FF6834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sz w:val="24"/>
          <w:szCs w:val="24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90AF3" w:rsidRDefault="00090AF3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0A4984" w:rsidRPr="003A4933" w:rsidRDefault="000A4984" w:rsidP="00FF6834">
      <w:pPr>
        <w:spacing w:after="0"/>
        <w:rPr>
          <w:rFonts w:asciiTheme="minorHAnsi" w:eastAsia="Times New Roman" w:hAnsiTheme="minorHAnsi" w:cstheme="minorHAnsi"/>
          <w:color w:val="1F497D" w:themeColor="text2"/>
          <w:lang w:eastAsia="hr-HR"/>
        </w:rPr>
      </w:pPr>
    </w:p>
    <w:p w:rsidR="00FF6834" w:rsidRPr="00970F39" w:rsidRDefault="004A37CE" w:rsidP="000C3C8E">
      <w:pPr>
        <w:spacing w:after="0"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hr-HR"/>
        </w:rPr>
      </w:pPr>
      <w:r w:rsidRPr="00970F3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hr-HR"/>
        </w:rPr>
        <w:t>SASTAVNICE OPISNOG PRAĆENJA</w:t>
      </w:r>
    </w:p>
    <w:p w:rsidR="00775E8B" w:rsidRPr="001468C4" w:rsidRDefault="00775E8B" w:rsidP="000C3C8E">
      <w:pPr>
        <w:spacing w:after="0"/>
        <w:jc w:val="center"/>
        <w:rPr>
          <w:rFonts w:asciiTheme="minorHAnsi" w:eastAsia="Times New Roman" w:hAnsiTheme="minorHAnsi" w:cstheme="minorHAnsi"/>
          <w:b/>
          <w:color w:val="1F497D" w:themeColor="text2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736"/>
        <w:gridCol w:w="1819"/>
        <w:gridCol w:w="1737"/>
        <w:gridCol w:w="2046"/>
        <w:gridCol w:w="2268"/>
        <w:gridCol w:w="3543"/>
      </w:tblGrid>
      <w:tr w:rsidR="00623233" w:rsidRPr="002A75B4" w:rsidTr="00516F8A">
        <w:trPr>
          <w:trHeight w:val="927"/>
        </w:trPr>
        <w:tc>
          <w:tcPr>
            <w:tcW w:w="1736" w:type="dxa"/>
            <w:shd w:val="clear" w:color="auto" w:fill="D9D9D9" w:themeFill="background1" w:themeFillShade="D9"/>
          </w:tcPr>
          <w:p w:rsidR="00775E8B" w:rsidRPr="002A75B4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SPOSOBNOSTI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:rsidR="00775E8B" w:rsidRPr="002A75B4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UČENJE</w:t>
            </w:r>
          </w:p>
        </w:tc>
        <w:tc>
          <w:tcPr>
            <w:tcW w:w="1737" w:type="dxa"/>
            <w:shd w:val="clear" w:color="auto" w:fill="D9D9D9" w:themeFill="background1" w:themeFillShade="D9"/>
          </w:tcPr>
          <w:p w:rsidR="00775E8B" w:rsidRPr="002A75B4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INTERES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775E8B" w:rsidRPr="002A75B4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POZORNOST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75E8B" w:rsidRPr="002A75B4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TEMPO  RADU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775E8B" w:rsidRDefault="007C623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ZALAGANJE</w:t>
            </w:r>
          </w:p>
          <w:p w:rsidR="00B76604" w:rsidRPr="002A75B4" w:rsidRDefault="00B7660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I ODNOS PREMA RADU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1468C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vrlo razvijene</w:t>
            </w:r>
          </w:p>
        </w:tc>
        <w:tc>
          <w:tcPr>
            <w:tcW w:w="1819" w:type="dxa"/>
          </w:tcPr>
          <w:p w:rsidR="00775E8B" w:rsidRPr="002A75B4" w:rsidRDefault="00B337A9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s lakoćom</w:t>
            </w:r>
          </w:p>
        </w:tc>
        <w:tc>
          <w:tcPr>
            <w:tcW w:w="1737" w:type="dxa"/>
          </w:tcPr>
          <w:p w:rsidR="00A557E4" w:rsidRPr="002A75B4" w:rsidRDefault="00A54324" w:rsidP="00A54324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izrazit</w:t>
            </w:r>
          </w:p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46" w:type="dxa"/>
          </w:tcPr>
          <w:p w:rsidR="002A75B4" w:rsidRPr="00623233" w:rsidRDefault="00090AF3" w:rsidP="00623233">
            <w:pPr>
              <w:rPr>
                <w:rFonts w:asciiTheme="minorHAnsi" w:eastAsia="Times New Roman" w:hAnsiTheme="minorHAnsi" w:cstheme="minorHAnsi"/>
                <w:b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hr-HR"/>
              </w:rPr>
              <w:t>p</w:t>
            </w:r>
            <w:r w:rsidR="002A75B4">
              <w:rPr>
                <w:rFonts w:asciiTheme="minorHAnsi" w:eastAsia="Times New Roman" w:hAnsiTheme="minorHAnsi" w:cstheme="minorHAnsi"/>
                <w:b/>
                <w:lang w:eastAsia="hr-HR"/>
              </w:rPr>
              <w:t>ozorno sluša</w:t>
            </w:r>
          </w:p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586D3D" w:rsidRPr="00586D3D" w:rsidRDefault="00586D3D" w:rsidP="00586D3D">
            <w:pPr>
              <w:rPr>
                <w:rFonts w:asciiTheme="minorHAnsi" w:eastAsia="Times New Roman" w:hAnsiTheme="minorHAnsi" w:cstheme="minorHAnsi"/>
                <w:b/>
                <w:lang w:eastAsia="hr-HR"/>
              </w:rPr>
            </w:pPr>
          </w:p>
          <w:p w:rsidR="00775E8B" w:rsidRPr="002A75B4" w:rsidRDefault="00586D3D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visok</w:t>
            </w:r>
          </w:p>
        </w:tc>
        <w:tc>
          <w:tcPr>
            <w:tcW w:w="3543" w:type="dxa"/>
          </w:tcPr>
          <w:p w:rsidR="00623233" w:rsidRPr="00623233" w:rsidRDefault="00623233" w:rsidP="00623233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</w:pPr>
            <w:r w:rsidRPr="0062323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>radi samostalno</w:t>
            </w: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hr-HR"/>
              </w:rPr>
              <w:t xml:space="preserve"> / poticajno djeluje na kolektiv</w:t>
            </w:r>
          </w:p>
          <w:p w:rsidR="00775E8B" w:rsidRPr="002A75B4" w:rsidRDefault="00775E8B" w:rsidP="00623233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8B4808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r</w:t>
            </w:r>
            <w:r w:rsidR="001468C4"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azvijene</w:t>
            </w:r>
          </w:p>
        </w:tc>
        <w:tc>
          <w:tcPr>
            <w:tcW w:w="1819" w:type="dxa"/>
          </w:tcPr>
          <w:p w:rsidR="00775E8B" w:rsidRPr="002A75B4" w:rsidRDefault="00B337A9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s razumijevanjem</w:t>
            </w:r>
          </w:p>
        </w:tc>
        <w:tc>
          <w:tcPr>
            <w:tcW w:w="1737" w:type="dxa"/>
          </w:tcPr>
          <w:p w:rsidR="00775E8B" w:rsidRPr="002A75B4" w:rsidRDefault="00927247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v</w:t>
            </w:r>
            <w:r w:rsidR="00A557E4"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rlo dobar</w:t>
            </w:r>
          </w:p>
        </w:tc>
        <w:tc>
          <w:tcPr>
            <w:tcW w:w="2046" w:type="dxa"/>
          </w:tcPr>
          <w:p w:rsidR="00775E8B" w:rsidRPr="002A75B4" w:rsidRDefault="002A75B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usredotočenost na rad</w:t>
            </w:r>
          </w:p>
        </w:tc>
        <w:tc>
          <w:tcPr>
            <w:tcW w:w="2268" w:type="dxa"/>
          </w:tcPr>
          <w:p w:rsidR="00775E8B" w:rsidRPr="002A75B4" w:rsidRDefault="00586D3D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umjeren</w:t>
            </w: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redovito izvršava zadatke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8B4808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prosječne</w:t>
            </w:r>
          </w:p>
        </w:tc>
        <w:tc>
          <w:tcPr>
            <w:tcW w:w="1819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37" w:type="dxa"/>
          </w:tcPr>
          <w:p w:rsidR="00775E8B" w:rsidRPr="002A75B4" w:rsidRDefault="00A557E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dobar</w:t>
            </w:r>
          </w:p>
        </w:tc>
        <w:tc>
          <w:tcPr>
            <w:tcW w:w="204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izrazito marljivo izvršava sve zadatke</w:t>
            </w:r>
          </w:p>
        </w:tc>
      </w:tr>
      <w:tr w:rsidR="00623233" w:rsidRPr="002A75B4" w:rsidTr="00516F8A">
        <w:tc>
          <w:tcPr>
            <w:tcW w:w="1736" w:type="dxa"/>
          </w:tcPr>
          <w:p w:rsidR="008B4808" w:rsidRPr="002A75B4" w:rsidRDefault="008B4808" w:rsidP="008B4808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nedovoljno razvijene (slabo)</w:t>
            </w:r>
          </w:p>
        </w:tc>
        <w:tc>
          <w:tcPr>
            <w:tcW w:w="1819" w:type="dxa"/>
          </w:tcPr>
          <w:p w:rsidR="008B4808" w:rsidRPr="002A75B4" w:rsidRDefault="00B337A9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bez razumijevanja</w:t>
            </w:r>
          </w:p>
        </w:tc>
        <w:tc>
          <w:tcPr>
            <w:tcW w:w="1737" w:type="dxa"/>
          </w:tcPr>
          <w:p w:rsidR="008B4808" w:rsidRPr="002A75B4" w:rsidRDefault="00927247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povremen i ograničen na određene sadržaje</w:t>
            </w:r>
          </w:p>
        </w:tc>
        <w:tc>
          <w:tcPr>
            <w:tcW w:w="2046" w:type="dxa"/>
          </w:tcPr>
          <w:p w:rsidR="008B4808" w:rsidRDefault="002A75B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odsutnost</w:t>
            </w:r>
          </w:p>
          <w:p w:rsidR="002A75B4" w:rsidRPr="002A75B4" w:rsidRDefault="002A75B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(duhovna odsutnost)</w:t>
            </w:r>
          </w:p>
        </w:tc>
        <w:tc>
          <w:tcPr>
            <w:tcW w:w="2268" w:type="dxa"/>
          </w:tcPr>
          <w:p w:rsidR="008B4808" w:rsidRPr="002A75B4" w:rsidRDefault="00586D3D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promjenjiv</w:t>
            </w:r>
          </w:p>
        </w:tc>
        <w:tc>
          <w:tcPr>
            <w:tcW w:w="3543" w:type="dxa"/>
          </w:tcPr>
          <w:p w:rsidR="008B4808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trudi se za postizanje što boljih rezultata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8B4808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n</w:t>
            </w:r>
            <w:r w:rsidR="001468C4"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erazvijene</w:t>
            </w:r>
          </w:p>
        </w:tc>
        <w:tc>
          <w:tcPr>
            <w:tcW w:w="1819" w:type="dxa"/>
          </w:tcPr>
          <w:p w:rsidR="00775E8B" w:rsidRPr="002A75B4" w:rsidRDefault="00B337A9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bez praktične primjene</w:t>
            </w:r>
          </w:p>
        </w:tc>
        <w:tc>
          <w:tcPr>
            <w:tcW w:w="1737" w:type="dxa"/>
          </w:tcPr>
          <w:p w:rsidR="00775E8B" w:rsidRPr="002A75B4" w:rsidRDefault="00927247" w:rsidP="00927247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</w:t>
            </w:r>
            <w:r w:rsidR="00A54324"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ojačan za skupinski rad</w:t>
            </w:r>
          </w:p>
        </w:tc>
        <w:tc>
          <w:tcPr>
            <w:tcW w:w="2046" w:type="dxa"/>
          </w:tcPr>
          <w:p w:rsidR="00775E8B" w:rsidRPr="002A75B4" w:rsidRDefault="002A75B4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zaokupljenost drugim aktivnostima</w:t>
            </w:r>
          </w:p>
        </w:tc>
        <w:tc>
          <w:tcPr>
            <w:tcW w:w="2268" w:type="dxa"/>
          </w:tcPr>
          <w:p w:rsidR="00775E8B" w:rsidRPr="002A75B4" w:rsidRDefault="00586D3D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nizak</w:t>
            </w: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radi brzo, točno i sigurno/na vrijeme izvršava sve obveze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19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37" w:type="dxa"/>
          </w:tcPr>
          <w:p w:rsidR="00775E8B" w:rsidRPr="002A75B4" w:rsidRDefault="00927247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n</w:t>
            </w:r>
            <w:r w:rsidR="00A54324" w:rsidRPr="002A75B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edovoljan za skupinski rad</w:t>
            </w:r>
          </w:p>
        </w:tc>
        <w:tc>
          <w:tcPr>
            <w:tcW w:w="204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otežano sudjeluje u radu/neredovito izvršava obveze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19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37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4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potreban je poticaj</w:t>
            </w:r>
          </w:p>
        </w:tc>
      </w:tr>
      <w:tr w:rsidR="00623233" w:rsidRPr="002A75B4" w:rsidTr="00516F8A">
        <w:tc>
          <w:tcPr>
            <w:tcW w:w="173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819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1737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046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</w:tcPr>
          <w:p w:rsidR="00775E8B" w:rsidRPr="002A75B4" w:rsidRDefault="00775E8B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</w:p>
        </w:tc>
        <w:tc>
          <w:tcPr>
            <w:tcW w:w="3543" w:type="dxa"/>
          </w:tcPr>
          <w:p w:rsidR="00775E8B" w:rsidRPr="002A75B4" w:rsidRDefault="00623233" w:rsidP="000C3C8E">
            <w:pPr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hr-HR"/>
              </w:rPr>
              <w:t>zaboravlja obveze i zadane rokove</w:t>
            </w:r>
          </w:p>
        </w:tc>
      </w:tr>
    </w:tbl>
    <w:p w:rsidR="00C36C28" w:rsidRPr="001468C4" w:rsidRDefault="00C36C28" w:rsidP="00C36C28">
      <w:pPr>
        <w:spacing w:after="0"/>
        <w:rPr>
          <w:rFonts w:asciiTheme="minorHAnsi" w:eastAsia="Times New Roman" w:hAnsiTheme="minorHAnsi" w:cstheme="minorHAnsi"/>
          <w:b/>
          <w:color w:val="1F497D" w:themeColor="text2"/>
          <w:sz w:val="24"/>
          <w:szCs w:val="24"/>
          <w:lang w:eastAsia="hr-HR"/>
        </w:rPr>
        <w:sectPr w:rsidR="00C36C28" w:rsidRPr="001468C4" w:rsidSect="00C36C28">
          <w:headerReference w:type="default" r:id="rId8"/>
          <w:footerReference w:type="default" r:id="rId9"/>
          <w:pgSz w:w="16838" w:h="11906" w:orient="landscape"/>
          <w:pgMar w:top="851" w:right="1417" w:bottom="851" w:left="1417" w:header="708" w:footer="708" w:gutter="0"/>
          <w:cols w:space="708"/>
          <w:docGrid w:linePitch="360"/>
        </w:sectPr>
      </w:pPr>
    </w:p>
    <w:p w:rsidR="00FF6834" w:rsidRPr="00516F8A" w:rsidRDefault="00FF6834" w:rsidP="00C36C28">
      <w:pPr>
        <w:spacing w:after="0"/>
        <w:rPr>
          <w:rFonts w:asciiTheme="minorHAnsi" w:hAnsiTheme="minorHAnsi" w:cstheme="minorHAnsi"/>
          <w:sz w:val="24"/>
          <w:szCs w:val="24"/>
          <w:vertAlign w:val="subscript"/>
        </w:rPr>
      </w:pPr>
    </w:p>
    <w:p w:rsidR="00FF6834" w:rsidRPr="00516F8A" w:rsidRDefault="00FF6834" w:rsidP="00FF683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501B04" w:rsidRPr="00516F8A" w:rsidRDefault="00501B04" w:rsidP="008E28B2">
      <w:pPr>
        <w:rPr>
          <w:rFonts w:ascii="Arial" w:hAnsi="Arial" w:cs="Arial"/>
          <w:sz w:val="24"/>
          <w:szCs w:val="24"/>
        </w:rPr>
      </w:pPr>
    </w:p>
    <w:p w:rsidR="00501B04" w:rsidRPr="00516F8A" w:rsidRDefault="004A37CE" w:rsidP="00501B0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16F8A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2. USMENA PROVJERA ZNANJA 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>Usmeno se ispitivanje u pravilu provodi bez prethodne najave. Učitelj ima pravo ispitivati sve dosadašnje obrađeno gradivo (ključne pojmove iz prijašnjih razreda).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476F4B">
        <w:rPr>
          <w:rFonts w:ascii="Arial" w:hAnsi="Arial" w:cs="Arial"/>
          <w:b/>
          <w:i/>
          <w:sz w:val="24"/>
          <w:szCs w:val="24"/>
        </w:rPr>
        <w:t>Hrvatski jezik:</w:t>
      </w:r>
      <w:r w:rsidRPr="00516F8A">
        <w:rPr>
          <w:rFonts w:ascii="Arial" w:hAnsi="Arial" w:cs="Arial"/>
          <w:sz w:val="24"/>
          <w:szCs w:val="24"/>
        </w:rPr>
        <w:t xml:space="preserve">  najmanje jedna usmena provjera znanja u polugodištu.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476F4B">
        <w:rPr>
          <w:rFonts w:ascii="Arial" w:hAnsi="Arial" w:cs="Arial"/>
          <w:b/>
          <w:i/>
          <w:sz w:val="24"/>
          <w:szCs w:val="24"/>
        </w:rPr>
        <w:t>Književnost:</w:t>
      </w:r>
      <w:r w:rsidRPr="00516F8A">
        <w:rPr>
          <w:rFonts w:ascii="Arial" w:hAnsi="Arial" w:cs="Arial"/>
          <w:sz w:val="24"/>
          <w:szCs w:val="24"/>
        </w:rPr>
        <w:t xml:space="preserve"> najmanje  jedna usmena provjera znanja u polugodištu. Ocjenu učenik može zaslužiti i svojim stalnim zalaganjem na satima obrade književnih djela u kojima učiteljica u neposrednoj komunikaciji procjenjuje kako učenik na tekstu primjenjuje naučeno o književnoteorijskim pojmovima, razinu razumijevanja teksta (primjeren dobi i razvoju učenika), sposobnost doživljavanja djela i izricanja vlastitoga mišljenja o pročitanom.</w:t>
      </w:r>
    </w:p>
    <w:p w:rsidR="00476F4B" w:rsidRDefault="00476F4B" w:rsidP="00476F4B">
      <w:pPr>
        <w:pStyle w:val="Odlomakpopisa"/>
        <w:spacing w:after="0"/>
        <w:ind w:left="1724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OBLICI USMENE PROVJERE ZNANJA</w:t>
      </w:r>
    </w:p>
    <w:p w:rsidR="00476F4B" w:rsidRPr="00C518B9" w:rsidRDefault="00476F4B" w:rsidP="00476F4B">
      <w:pPr>
        <w:pStyle w:val="Odlomakpopisa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KRASNOSLOV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 provjerava se krasnoslovljenjje jednim tekstom u svakom polugodištu)</w:t>
      </w:r>
    </w:p>
    <w:p w:rsidR="00476F4B" w:rsidRPr="00C518B9" w:rsidRDefault="00476F4B" w:rsidP="00476F4B">
      <w:pPr>
        <w:pStyle w:val="Odlomakpopisa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ČITANJE NEPOZNATIH I POZNATIH TEKSTOVA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(najmanje jednom tijekom godine)</w:t>
      </w:r>
    </w:p>
    <w:p w:rsidR="00476F4B" w:rsidRPr="00C518B9" w:rsidRDefault="00476F4B" w:rsidP="00476F4B">
      <w:pPr>
        <w:pStyle w:val="Odlomakpopisa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ČITANJE  S RAZUMIJEVANJEM (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najmanje jednom u svakom polugodištu)</w:t>
      </w:r>
    </w:p>
    <w:p w:rsidR="00476F4B" w:rsidRPr="00E73794" w:rsidRDefault="00476F4B" w:rsidP="00476F4B">
      <w:pPr>
        <w:pStyle w:val="Odlomakpopisa"/>
        <w:numPr>
          <w:ilvl w:val="0"/>
          <w:numId w:val="1"/>
        </w:num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KNJIŽEVNOTERIJSKI POJMOVI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( samostalna provjera, u kontinuitetu )</w:t>
      </w:r>
    </w:p>
    <w:p w:rsidR="00476F4B" w:rsidRPr="00E73794" w:rsidRDefault="00476F4B" w:rsidP="00476F4B">
      <w:pPr>
        <w:pStyle w:val="Odlomakpopisa"/>
        <w:spacing w:after="0"/>
        <w:ind w:left="1724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Default="00476F4B" w:rsidP="00501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Opća mjerila usmene provjere znanja  </w:t>
      </w:r>
    </w:p>
    <w:tbl>
      <w:tblPr>
        <w:tblStyle w:val="Reetkatablice"/>
        <w:tblW w:w="0" w:type="auto"/>
        <w:tblLook w:val="04A0"/>
      </w:tblPr>
      <w:tblGrid>
        <w:gridCol w:w="2644"/>
        <w:gridCol w:w="2644"/>
        <w:gridCol w:w="2644"/>
        <w:gridCol w:w="2645"/>
        <w:gridCol w:w="2645"/>
      </w:tblGrid>
      <w:tr w:rsidR="00476F4B" w:rsidTr="00476F4B">
        <w:tc>
          <w:tcPr>
            <w:tcW w:w="2644" w:type="dxa"/>
          </w:tcPr>
          <w:p w:rsidR="00476F4B" w:rsidRDefault="00476F4B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nedovoljan</w:t>
            </w:r>
          </w:p>
        </w:tc>
        <w:tc>
          <w:tcPr>
            <w:tcW w:w="2644" w:type="dxa"/>
          </w:tcPr>
          <w:p w:rsidR="00476F4B" w:rsidRDefault="002E195E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dovoljan</w:t>
            </w:r>
          </w:p>
        </w:tc>
        <w:tc>
          <w:tcPr>
            <w:tcW w:w="2644" w:type="dxa"/>
          </w:tcPr>
          <w:p w:rsidR="00476F4B" w:rsidRDefault="002E195E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dobar</w:t>
            </w:r>
          </w:p>
        </w:tc>
        <w:tc>
          <w:tcPr>
            <w:tcW w:w="2645" w:type="dxa"/>
          </w:tcPr>
          <w:p w:rsidR="00476F4B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vrlo dobar</w:t>
            </w:r>
          </w:p>
        </w:tc>
        <w:tc>
          <w:tcPr>
            <w:tcW w:w="2645" w:type="dxa"/>
          </w:tcPr>
          <w:p w:rsidR="00476F4B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odličan</w:t>
            </w:r>
          </w:p>
        </w:tc>
      </w:tr>
      <w:tr w:rsidR="00476F4B" w:rsidTr="00476F4B">
        <w:tc>
          <w:tcPr>
            <w:tcW w:w="2644" w:type="dxa"/>
          </w:tcPr>
          <w:p w:rsidR="00476F4B" w:rsidRDefault="002E195E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učenik/ca se ne snalazi na razini reprodukcije niti uz pomoć učitelja. Uglavnom šuti ili odgovara s da i ne</w:t>
            </w:r>
          </w:p>
        </w:tc>
        <w:tc>
          <w:tcPr>
            <w:tcW w:w="2644" w:type="dxa"/>
          </w:tcPr>
          <w:p w:rsidR="000A4984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2E195E">
              <w:rPr>
                <w:rFonts w:ascii="Arial" w:hAnsi="Arial" w:cs="Arial"/>
                <w:sz w:val="24"/>
                <w:szCs w:val="24"/>
              </w:rPr>
              <w:t xml:space="preserve">ratko odgovara uz pomoć, ne razumije većinu pojmova, odgovori djelomični, </w:t>
            </w:r>
          </w:p>
          <w:p w:rsidR="00476F4B" w:rsidRDefault="002E195E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ponekad nepovezani</w:t>
            </w:r>
          </w:p>
          <w:p w:rsidR="002E195E" w:rsidRDefault="002E195E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-imenuje općepoznate pojmove</w:t>
            </w:r>
          </w:p>
        </w:tc>
        <w:tc>
          <w:tcPr>
            <w:tcW w:w="2644" w:type="dxa"/>
          </w:tcPr>
          <w:p w:rsidR="00476F4B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195E">
              <w:rPr>
                <w:rFonts w:ascii="Arial" w:hAnsi="Arial" w:cs="Arial"/>
                <w:sz w:val="24"/>
                <w:szCs w:val="24"/>
              </w:rPr>
              <w:t>efinira pojmove i pri</w:t>
            </w:r>
            <w:r>
              <w:rPr>
                <w:rFonts w:ascii="Arial" w:hAnsi="Arial" w:cs="Arial"/>
                <w:sz w:val="24"/>
                <w:szCs w:val="24"/>
              </w:rPr>
              <w:t>mjenjuje naučeno gradivo u dobroj mjeri</w:t>
            </w:r>
          </w:p>
          <w:p w:rsidR="000A4984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razumije gradivo koje prijenjujeprimjenjuje</w:t>
            </w:r>
          </w:p>
        </w:tc>
        <w:tc>
          <w:tcPr>
            <w:tcW w:w="2645" w:type="dxa"/>
          </w:tcPr>
          <w:p w:rsidR="00476F4B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uglavnom samostalno formulira odgovore</w:t>
            </w:r>
          </w:p>
          <w:p w:rsidR="000A4984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-odabire i kombinira određeni skup riječi u smislenu cjelinu</w:t>
            </w:r>
          </w:p>
        </w:tc>
        <w:tc>
          <w:tcPr>
            <w:tcW w:w="2645" w:type="dxa"/>
          </w:tcPr>
          <w:p w:rsidR="00476F4B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povezuje naučeno gradivo</w:t>
            </w:r>
          </w:p>
          <w:p w:rsidR="000A4984" w:rsidRDefault="000A4984" w:rsidP="00501B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-samostalno iznosi i obrazlaže vlastite prijedloge</w:t>
            </w:r>
          </w:p>
        </w:tc>
      </w:tr>
    </w:tbl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Pr="00516F8A" w:rsidRDefault="00501B04" w:rsidP="00501B04">
      <w:pPr>
        <w:rPr>
          <w:rFonts w:ascii="Arial" w:hAnsi="Arial" w:cs="Arial"/>
          <w:i/>
          <w:sz w:val="24"/>
          <w:szCs w:val="24"/>
          <w:u w:val="single"/>
        </w:rPr>
      </w:pPr>
      <w:r w:rsidRPr="00516F8A">
        <w:rPr>
          <w:rFonts w:ascii="Arial" w:hAnsi="Arial" w:cs="Arial"/>
          <w:i/>
          <w:sz w:val="24"/>
          <w:szCs w:val="24"/>
          <w:u w:val="single"/>
        </w:rPr>
        <w:t xml:space="preserve">Jezično izražavanje: 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>Usmeno: u svakom polugodištu najmanje jedan krasnoslov (ili govorna vježba) i ocjenjivanje izražajnoga čitanja.</w:t>
      </w:r>
    </w:p>
    <w:p w:rsidR="00501B04" w:rsidRPr="00516F8A" w:rsidRDefault="00090AF3" w:rsidP="0050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</w:t>
      </w:r>
      <w:r w:rsidR="00501B04" w:rsidRPr="00516F8A">
        <w:rPr>
          <w:rFonts w:ascii="Arial" w:hAnsi="Arial" w:cs="Arial"/>
          <w:sz w:val="24"/>
          <w:szCs w:val="24"/>
        </w:rPr>
        <w:t>ijekom školske godine prati</w:t>
      </w:r>
      <w:r>
        <w:rPr>
          <w:rFonts w:ascii="Arial" w:hAnsi="Arial" w:cs="Arial"/>
          <w:sz w:val="24"/>
          <w:szCs w:val="24"/>
        </w:rPr>
        <w:t xml:space="preserve"> se</w:t>
      </w:r>
      <w:r w:rsidR="00501B04" w:rsidRPr="00516F8A">
        <w:rPr>
          <w:rFonts w:ascii="Arial" w:hAnsi="Arial" w:cs="Arial"/>
          <w:sz w:val="24"/>
          <w:szCs w:val="24"/>
        </w:rPr>
        <w:t xml:space="preserve"> učenikov napredak u govoru (bogatstvo rječnika, primjenu pravogovornih pravila, govornih vrednota, pravilnu uporabu riječi i izraza, sposobno</w:t>
      </w:r>
      <w:r>
        <w:rPr>
          <w:rFonts w:ascii="Arial" w:hAnsi="Arial" w:cs="Arial"/>
          <w:sz w:val="24"/>
          <w:szCs w:val="24"/>
        </w:rPr>
        <w:t xml:space="preserve">st prenošenja poruke; </w:t>
      </w:r>
      <w:r w:rsidR="00501B04" w:rsidRPr="00516F8A">
        <w:rPr>
          <w:rFonts w:ascii="Arial" w:hAnsi="Arial" w:cs="Arial"/>
          <w:sz w:val="24"/>
          <w:szCs w:val="24"/>
        </w:rPr>
        <w:t xml:space="preserve"> prati</w:t>
      </w:r>
      <w:r>
        <w:rPr>
          <w:rFonts w:ascii="Arial" w:hAnsi="Arial" w:cs="Arial"/>
          <w:sz w:val="24"/>
          <w:szCs w:val="24"/>
        </w:rPr>
        <w:t xml:space="preserve"> se</w:t>
      </w:r>
      <w:r w:rsidR="00501B04" w:rsidRPr="00516F8A">
        <w:rPr>
          <w:rFonts w:ascii="Arial" w:hAnsi="Arial" w:cs="Arial"/>
          <w:sz w:val="24"/>
          <w:szCs w:val="24"/>
        </w:rPr>
        <w:t xml:space="preserve"> učenikov napredak u izražajnom čitanju (poboljšanju tehnike čitanja).</w:t>
      </w:r>
    </w:p>
    <w:p w:rsidR="00501B04" w:rsidRPr="00516F8A" w:rsidRDefault="00501B04" w:rsidP="00501B04">
      <w:pPr>
        <w:rPr>
          <w:rFonts w:ascii="Arial" w:hAnsi="Arial" w:cs="Arial"/>
          <w:i/>
          <w:sz w:val="24"/>
          <w:szCs w:val="24"/>
          <w:u w:val="single"/>
        </w:rPr>
      </w:pPr>
      <w:r w:rsidRPr="00516F8A">
        <w:rPr>
          <w:rFonts w:ascii="Arial" w:hAnsi="Arial" w:cs="Arial"/>
          <w:i/>
          <w:sz w:val="24"/>
          <w:szCs w:val="24"/>
          <w:u w:val="single"/>
        </w:rPr>
        <w:t xml:space="preserve">Medijska kultura: 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 xml:space="preserve">Moguća je usmena provjera znanja jednom u školskoj godini ili kraća pisana provjera znanja u trajanju od 20 minuta. 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>Učenicima se ocjenjuje rad na satu (rješavanje nastavnog listića), plakati, stripovi, prezentacije, scenske improvizaci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Pr="00D0101B" w:rsidRDefault="00D0101B" w:rsidP="00501B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LEKTIRA</w:t>
      </w:r>
    </w:p>
    <w:p w:rsidR="00501B04" w:rsidRPr="00516F8A" w:rsidRDefault="00D0101B" w:rsidP="0050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Učenik/ca je obvezan pročitati jedno lektirno djelo za svaki jesec.</w:t>
      </w:r>
    </w:p>
    <w:p w:rsidR="00501B04" w:rsidRPr="00516F8A" w:rsidRDefault="00090AF3" w:rsidP="00501B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</w:t>
      </w:r>
      <w:r w:rsidR="00501B04" w:rsidRPr="00516F8A">
        <w:rPr>
          <w:rFonts w:ascii="Arial" w:hAnsi="Arial" w:cs="Arial"/>
          <w:sz w:val="24"/>
          <w:szCs w:val="24"/>
        </w:rPr>
        <w:t>edovito</w:t>
      </w:r>
      <w:r>
        <w:rPr>
          <w:rFonts w:ascii="Arial" w:hAnsi="Arial" w:cs="Arial"/>
          <w:sz w:val="24"/>
          <w:szCs w:val="24"/>
        </w:rPr>
        <w:t xml:space="preserve"> se prati i vode</w:t>
      </w:r>
      <w:r w:rsidR="00501B04" w:rsidRPr="00516F8A">
        <w:rPr>
          <w:rFonts w:ascii="Arial" w:hAnsi="Arial" w:cs="Arial"/>
          <w:sz w:val="24"/>
          <w:szCs w:val="24"/>
        </w:rPr>
        <w:t xml:space="preserve"> zapažanja (elementi vrednovanja):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je li učenik pročitao lektirno djelo u cijelosti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 xml:space="preserve"> razumije li lektirno djelo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 xml:space="preserve">je li točno riješio zadane lektirne zadatke 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jesu li učenički odgovori napisani u skladu s gramatičkim i pravopisnim načelima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uočava li učenik književnoteorijske pojmove u interpretaciji lektirnoga djela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uočava li učenik odnose među likovima i problematiku o kojoj pisac progovara u lektirnom djelu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kako je učenik doživio lektirno djelo</w:t>
      </w:r>
    </w:p>
    <w:p w:rsidR="00501B04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 xml:space="preserve">učenikovu aktivnost na satovima interpretacije lektirnoga djela i način iznošenja zapažanja </w:t>
      </w:r>
    </w:p>
    <w:p w:rsidR="006A7AC9" w:rsidRPr="00516F8A" w:rsidRDefault="00501B04" w:rsidP="00FF6834">
      <w:pPr>
        <w:pStyle w:val="Bezproreda"/>
        <w:rPr>
          <w:sz w:val="24"/>
          <w:szCs w:val="24"/>
        </w:rPr>
      </w:pPr>
      <w:r w:rsidRPr="00516F8A">
        <w:rPr>
          <w:sz w:val="24"/>
          <w:szCs w:val="24"/>
        </w:rPr>
        <w:t>-</w:t>
      </w:r>
      <w:r w:rsidRPr="00516F8A">
        <w:rPr>
          <w:sz w:val="24"/>
          <w:szCs w:val="24"/>
        </w:rPr>
        <w:tab/>
        <w:t>izrada plakata, prezentacija, ilustracija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b/>
          <w:sz w:val="24"/>
          <w:szCs w:val="24"/>
        </w:rPr>
        <w:t>ključna ocjena</w:t>
      </w:r>
    </w:p>
    <w:p w:rsidR="00501B04" w:rsidRPr="00516F8A" w:rsidRDefault="00501B04" w:rsidP="00501B04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>•</w:t>
      </w:r>
      <w:r w:rsidRPr="00516F8A">
        <w:rPr>
          <w:rFonts w:ascii="Arial" w:hAnsi="Arial" w:cs="Arial"/>
          <w:sz w:val="24"/>
          <w:szCs w:val="24"/>
        </w:rPr>
        <w:tab/>
        <w:t>Zaključna ocjena ne proizlazi iz aritmetičke sredine.</w:t>
      </w:r>
    </w:p>
    <w:p w:rsidR="00D0101B" w:rsidRDefault="00501B04" w:rsidP="00D0101B">
      <w:pPr>
        <w:rPr>
          <w:rFonts w:ascii="Arial" w:hAnsi="Arial" w:cs="Arial"/>
          <w:sz w:val="24"/>
          <w:szCs w:val="24"/>
        </w:rPr>
      </w:pPr>
      <w:r w:rsidRPr="00516F8A">
        <w:rPr>
          <w:rFonts w:ascii="Arial" w:hAnsi="Arial" w:cs="Arial"/>
          <w:sz w:val="24"/>
          <w:szCs w:val="24"/>
        </w:rPr>
        <w:t>•</w:t>
      </w:r>
      <w:r w:rsidRPr="00516F8A">
        <w:rPr>
          <w:rFonts w:ascii="Arial" w:hAnsi="Arial" w:cs="Arial"/>
          <w:sz w:val="24"/>
          <w:szCs w:val="24"/>
        </w:rPr>
        <w:tab/>
        <w:t>Da bi bila zaključena pozitivna ocjena iz predmeta hrvatski jezik,  niti jedno područje predmeta (hrvatski jezik, književnost, lektira, pisano izražavanje, usmeno izražavanje, medijska kultura) ne smije biti negativno oc</w:t>
      </w:r>
      <w:r w:rsidR="00D0101B">
        <w:rPr>
          <w:rFonts w:ascii="Arial" w:hAnsi="Arial" w:cs="Arial"/>
          <w:sz w:val="24"/>
          <w:szCs w:val="24"/>
        </w:rPr>
        <w:t>jenjeno.</w:t>
      </w: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704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889"/>
        <w:gridCol w:w="2888"/>
        <w:gridCol w:w="2888"/>
        <w:gridCol w:w="2888"/>
        <w:gridCol w:w="2888"/>
      </w:tblGrid>
      <w:tr w:rsidR="00E10F6C" w:rsidRPr="003A4933" w:rsidTr="00816B9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E10F6C" w:rsidRPr="003A4933" w:rsidTr="00816B91">
        <w:trPr>
          <w:cantSplit/>
          <w:trHeight w:val="51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F6C" w:rsidRPr="003A4933" w:rsidRDefault="00E10F6C" w:rsidP="00816B91">
            <w:pPr>
              <w:keepNext/>
              <w:keepLines/>
              <w:spacing w:before="200" w:after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</w:pPr>
            <w:r w:rsidRPr="003A4933"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  <w:t>J E Z I K</w:t>
            </w: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E10F6C" w:rsidRPr="003A4933" w:rsidRDefault="00E10F6C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-jezične sadržaje primjenjuje  s potpunim razumijevanjem i upotpunjuje samostalnim primjerima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pokazuje izrazitu znatiželju i zanimanje za jezične sadržaje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-aktivno sudjeluje u svim oblicima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-temeljit, pedantan i savjestan u svim oblicima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-uočava i ispravlja vlastite i tuđe pogrješke, rado prihvaća savjete za poboljšanje kvalitete vlastitoga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-samostalno i samoinicijativno istražuje nove gramatičke pojave, izvodi zaključke, primjenjuje u praksi i pri tom se služi dodatnim izvorima znanja (gramatika, pravopis, rječnici, Internet…)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jezične sadržaje primjenjuje skoro u potpunosti, većinom bez pogrješaka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iskazuje znatiželju i zanimanje za novo jezično gradivo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samostalan i odgovoran u gotovo svim oblicima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redovito piše zadaće, katkada s malo pogrješaka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-često uočava i ispravlja vlastite i tuđe pogrješke te prihvaća savjete za poboljšanje kvalitete vlastitoga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-uz poticaj istražuje jezične pojave, izvodi pravila i pri tom se ponekad služi ostalim izvorima znanja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-jezične sadržaje prepoznaje većim dijelom, naučene jezične pojave nesigurno reproducira, s pogrješkama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-uz poticaj i pomoć prepoznaje nove pojmove koje razumije, ali ih povremeno ne zna iskazati 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-znatiželja i zanimanje za jezično područje je promjenjivo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-katkad zaboravlja riješiti domaće</w:t>
            </w:r>
            <w:r w:rsidR="00CB6698">
              <w:rPr>
                <w:rFonts w:asciiTheme="minorHAnsi" w:hAnsiTheme="minorHAnsi" w:cstheme="minorHAnsi"/>
                <w:sz w:val="20"/>
                <w:szCs w:val="20"/>
              </w:rPr>
              <w:t xml:space="preserve"> zadaće, a u napisanima ima pogr</w:t>
            </w: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ešaka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-rijetko uočava vlastite i tuđe pogrješke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-prihvaća savjete za poboljšanje kvalitete vlastitoga rada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-uz poticaj povremeno odabire dodatne izvore znanja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-jezične sadržaje  djelomično prepoznaje te ih vrlo rijetko primjenjuje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-osjećaj za jezik nije dovoljno razvijen 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-slabo motiviran za otkrivanje  jezičnih pojava te je potreban stalni poticaj u radu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-nesamostalan u radu te traži stalnu pomoć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katkad je pažljiv i sudjeluje u radu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-domaće zadaće rijetko piše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-ne koristi se drugim izvorima znanja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-jezične sadržaje ne prepoznaje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 -nema razvijen osjećaj za jezik niti gramatičko mišljenje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-teško prati nastavu, pasivan i nezainteresiran</w:t>
            </w:r>
          </w:p>
          <w:p w:rsidR="00E10F6C" w:rsidRPr="003A4933" w:rsidRDefault="00E10F6C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ne piše domaće zadaće</w:t>
            </w:r>
          </w:p>
        </w:tc>
      </w:tr>
    </w:tbl>
    <w:p w:rsidR="00E10F6C" w:rsidRPr="004A37CE" w:rsidRDefault="00E10F6C" w:rsidP="00E10F6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4A37CE">
        <w:rPr>
          <w:rFonts w:ascii="Arial" w:hAnsi="Arial" w:cs="Arial"/>
          <w:b/>
          <w:color w:val="FF0000"/>
          <w:sz w:val="32"/>
          <w:szCs w:val="32"/>
        </w:rPr>
        <w:t>SUMATIVNO VREDNOVANJE</w:t>
      </w:r>
    </w:p>
    <w:p w:rsidR="00D0101B" w:rsidRDefault="00D0101B" w:rsidP="00D0101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889"/>
        <w:gridCol w:w="2888"/>
        <w:gridCol w:w="2888"/>
        <w:gridCol w:w="2888"/>
        <w:gridCol w:w="2888"/>
      </w:tblGrid>
      <w:tr w:rsidR="007840F8" w:rsidRPr="003A4933" w:rsidTr="00816B9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7840F8" w:rsidRPr="003A4933" w:rsidTr="00816B91">
        <w:trPr>
          <w:cantSplit/>
          <w:trHeight w:val="51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0F8" w:rsidRPr="003A4933" w:rsidRDefault="007840F8" w:rsidP="00816B91">
            <w:pPr>
              <w:keepNext/>
              <w:keepLines/>
              <w:spacing w:before="200" w:after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</w:pPr>
            <w:r w:rsidRPr="003A4933"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  <w:t>L E K T I R A</w:t>
            </w: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-lektirno djelo pročitano je u cijelosti  i učenik pokazuje poznavanje lektirnoga djela na razini prepoznavanja, prisjećanja, razumijevanja, analize i sinteze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-samostalno uočava odnose među likovima, može ih objasniti, povezati i procijeniti 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-samostalno uočava i definira književnoteorijske pojmove te ih stavlja u međusobne odnose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-samostalno prepoznaje problematiku književnoga djela, procjenjuje i predlaže moguća rješenja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-riješio je postavljene lektirne zadatke, primjenjuje ih u novoj situaciji i stavlja ih u međusobni suodnos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-samostalno se uključuje u analizu lektirnoga djela, objašnjava, prosuđuje, kritizira i vrednuje njegove sastavnice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lektir</w:t>
            </w: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no djelo je pročitano u cijelosti i učenik pokazuje poznavanje lektirnoga djela na razini prepoznavanja, prisjećanja, razumijevanja i analiziranja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samostalno uočava odnose među likovima, može ih objasniti i povezati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samostalno uočava i definira književnoteorijske pojmove u djelu te uz pomoć nastavnika komentira njihovu ulogu u književnom djelu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samostalno prepoznaje problematiku književnoga djela, objašnjava ju i povezuje s već poznatim primjerima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riješio je postavljene lektirne zadatke i primjenjue ih u novoj situaciji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samostalno se uključuje u analizu lektirnoga djela na satu koristeći prethodno usvojena znanja i povremeno samostalno zaključujući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-lektirno djelo je pročitano u cijelosti i učenik pokazuje poznavanje djela na razini prepoznavanja, prisjećanja, ali i na nižoj razini razumijevanja (npr. nabraja likove i uočava njihove postupke te može povezati njihove međusobne odnose)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-uz poticaje nastavnika može objasniti problematiku lektirnoga djela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-uočava i definira književnoteorijske pojmove u djelu 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riješio je postavljene lektirne zadatke i povezuje  ih, ali ih ne može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 primijeniti u novoj situaciji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izradio je dogovoreni oblik prezentacije lektirnoga djela, ali su neki podaci netočni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povremeno se samostalno uključuje u analizu lektirnog djela na satu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-lektirn</w:t>
            </w:r>
            <w:r w:rsidR="00CB6698">
              <w:rPr>
                <w:rFonts w:asciiTheme="minorHAnsi" w:hAnsiTheme="minorHAnsi" w:cstheme="minorHAnsi"/>
                <w:sz w:val="20"/>
                <w:szCs w:val="20"/>
              </w:rPr>
              <w:t>o djelo je pročitano u dijelovima, a</w:t>
            </w: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 učenik pokazuje poznavanje djela samo na razini prepoznavanja i prisjećanja (npr. nabraja likove, ali ne razumije njihove međusobne odnose niti osobine)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-postavljene lektirne zadatke je riješio, ali postotak riješenosti  je manji od polovine postavljenih zadataka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-izradio je dogovoreni oblik prezentacije lektirnoga djela, ali je naveo i većinu netočnih podataka, a prezentacija djela (plakat, ilustracija, strip…) je neuredna 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 xml:space="preserve">-na satu lektire sudjeluje samo uz neprestane poticaje nastavnika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-lektirno djelo nije pročitano u cijelosti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 učenik  nije riješio postavljene lektirne zadatke (odgovore na pitanja, plakat, prezentaciju, ilustraciju, strip…) ili ih je prepisao (s interneta ili od drugog učenika)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-na sat lektire nije donio lektirnu bilježnicu ili dogovoreni izrađeni zadatak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-na satu lektire ne sudjeluje u analizi lektirnoga djela ni na poticaj nastavnika</w:t>
            </w:r>
          </w:p>
        </w:tc>
      </w:tr>
    </w:tbl>
    <w:p w:rsidR="007840F8" w:rsidRDefault="007840F8" w:rsidP="007840F8">
      <w:pPr>
        <w:rPr>
          <w:rFonts w:ascii="Arial" w:hAnsi="Arial" w:cs="Arial"/>
          <w:sz w:val="20"/>
          <w:szCs w:val="20"/>
        </w:rPr>
      </w:pPr>
    </w:p>
    <w:p w:rsidR="00E10F6C" w:rsidRDefault="00E10F6C" w:rsidP="00D0101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8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2889"/>
        <w:gridCol w:w="2888"/>
        <w:gridCol w:w="2888"/>
        <w:gridCol w:w="2888"/>
        <w:gridCol w:w="2888"/>
      </w:tblGrid>
      <w:tr w:rsidR="007840F8" w:rsidRPr="003A4933" w:rsidTr="00816B91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32"/>
                <w:szCs w:val="32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7840F8" w:rsidRPr="003A4933" w:rsidTr="00816B91">
        <w:trPr>
          <w:cantSplit/>
          <w:trHeight w:val="5193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0F8" w:rsidRPr="003A4933" w:rsidRDefault="007840F8" w:rsidP="00816B91">
            <w:pPr>
              <w:keepNext/>
              <w:keepLines/>
              <w:spacing w:after="0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</w:pPr>
            <w:r w:rsidRPr="003A4933">
              <w:rPr>
                <w:rFonts w:asciiTheme="minorHAnsi" w:eastAsia="Times New Roman" w:hAnsiTheme="minorHAnsi" w:cstheme="minorHAnsi"/>
                <w:b/>
                <w:bCs/>
                <w:color w:val="FF0000"/>
                <w:sz w:val="48"/>
                <w:szCs w:val="48"/>
              </w:rPr>
              <w:t>MEDIJSKA KULTURA</w:t>
            </w: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color w:val="FF0000"/>
                <w:sz w:val="48"/>
                <w:szCs w:val="48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  <w:p w:rsidR="007840F8" w:rsidRPr="003A4933" w:rsidRDefault="007840F8" w:rsidP="00816B91">
            <w:pPr>
              <w:spacing w:after="0"/>
              <w:ind w:left="113" w:right="113"/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Sve ključne pojmove prepoznaje, definira, objašnjava, oprimjeruje te ih primjenjuje.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Sposoban je iznijeti i argumentirati svoj kritički stav o pogledanom filmu i kazališnoj predstavi te ih samostalno interpretirati (pisano i usmeno).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Ima vrlo razvijene sposobnosti za komunikaciju s medijima (elektroničkim, tiskanim, živom riječi).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Aktivno sudjeluje u svim oblicima rada.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Sa zanimanjem samostalno istražuje i prati dostignuća iz područja medijske kulture.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Samoinicijativno i samostalno stvara nove medijske sadržaje (plakate, prezentacije, strip i sl.) te ih vješto i uvjerljivo prezentira u razredu.</w:t>
            </w:r>
          </w:p>
          <w:p w:rsidR="007840F8" w:rsidRPr="003A4933" w:rsidRDefault="007840F8" w:rsidP="00816B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4933">
              <w:rPr>
                <w:rFonts w:asciiTheme="minorHAnsi" w:hAnsiTheme="minorHAnsi" w:cstheme="minorHAnsi"/>
                <w:sz w:val="20"/>
                <w:szCs w:val="20"/>
              </w:rPr>
              <w:t>Uspješno povezuje sadržaje iz ostalih područja predmeta s medijskom kulturom.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Ključne pojmove prepoznaje, definira, objašnjava i može ih oprimjeriti.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Sposoban je iznijeti i argumentirati svoj kritički stav o pogledanom filmu i kazališnoj predstavi te ih  interpretirati na poticaj.</w:t>
            </w:r>
          </w:p>
          <w:p w:rsidR="007840F8" w:rsidRPr="003A4933" w:rsidRDefault="007840F8" w:rsidP="00816B9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Ima razvijene sposobnosti za komunikaciju s medijima (elektroničkim, tiskanim, živom riječi).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Rado sudjeluje u svim oblicima rada.Prati dostignuća iz područja medijske kulture.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Stvara nove medijske sadržaje (plakate, prezentacije, strip i sl.) u paru ili skupini te ih prezentira u razredu.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Uspješno povezuje sadržaje unutar područja medijske kulture.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Djelomično prepoznaje ključne pojmove i definira ih i rjeđe ih može samostalno oprimjeriti.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U rasprave o filmu ili predstavi se uključuje na poticaj, rijetko samostalno.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Zna odrediti temu predstave ili filma, no teže uočava ideju i poruke.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Ima prosječno razvijene sposobnosti za komunikaciju s medijima (elektroničkim, tiskanim, živom riječi).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Treba poticati na stvaranje novih medijskih sadržaja (plakata, prezentacija, stripova i sl.) jer je interes promjenjiv.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Slabije povezuje stečeno znanje s ostalim područjima predmeta.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Prepoznaje i definira samo elementarne pojmove. Objašnjava ih samo uz pomoć učitelja.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Ne uključuje se u rasprave o djelima.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Interes za komunikaciju s medijima je slab.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Plakate i prezentacije stvara samo kada je dio skupine.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Ne povezuje stečeno znanje iz ovog područja s ostalim područjima.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Ključne pojmove ne prepoznaje.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Ne pokazuje interes za komunikaciju s medijima.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Ne sudjeluje u raspravama i interpretaciji djela ni uz pomoć učitelja.</w:t>
            </w:r>
          </w:p>
          <w:p w:rsidR="007840F8" w:rsidRPr="003A4933" w:rsidRDefault="007840F8" w:rsidP="00816B91">
            <w:pPr>
              <w:rPr>
                <w:rFonts w:asciiTheme="minorHAnsi" w:hAnsiTheme="minorHAnsi"/>
                <w:sz w:val="20"/>
                <w:szCs w:val="20"/>
              </w:rPr>
            </w:pPr>
            <w:r w:rsidRPr="003A4933">
              <w:rPr>
                <w:rFonts w:asciiTheme="minorHAnsi" w:hAnsiTheme="minorHAnsi"/>
                <w:sz w:val="20"/>
                <w:szCs w:val="20"/>
              </w:rPr>
              <w:t>Ne stvara nove medijske sadržaje na zadovoljavajućoj razini.</w:t>
            </w:r>
          </w:p>
        </w:tc>
      </w:tr>
    </w:tbl>
    <w:p w:rsidR="00F024D6" w:rsidRDefault="00F024D6" w:rsidP="00F024D6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309" w:type="dxa"/>
        <w:tblInd w:w="-1026" w:type="dxa"/>
        <w:tblLook w:val="01E0"/>
      </w:tblPr>
      <w:tblGrid>
        <w:gridCol w:w="850"/>
        <w:gridCol w:w="2978"/>
        <w:gridCol w:w="2835"/>
        <w:gridCol w:w="2976"/>
        <w:gridCol w:w="2835"/>
        <w:gridCol w:w="2835"/>
      </w:tblGrid>
      <w:tr w:rsidR="00F024D6" w:rsidRPr="00113E20" w:rsidTr="00816B91">
        <w:tc>
          <w:tcPr>
            <w:tcW w:w="15309" w:type="dxa"/>
            <w:gridSpan w:val="6"/>
          </w:tcPr>
          <w:p w:rsidR="00F024D6" w:rsidRPr="00113E20" w:rsidRDefault="00F024D6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</w:tr>
      <w:tr w:rsidR="00F024D6" w:rsidRPr="003A4933" w:rsidTr="00816B91">
        <w:tc>
          <w:tcPr>
            <w:tcW w:w="850" w:type="dxa"/>
          </w:tcPr>
          <w:p w:rsidR="00F024D6" w:rsidRPr="00113E20" w:rsidRDefault="00F024D6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8" w:type="dxa"/>
          </w:tcPr>
          <w:p w:rsidR="00F024D6" w:rsidRPr="003A4933" w:rsidRDefault="00F024D6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835" w:type="dxa"/>
          </w:tcPr>
          <w:p w:rsidR="00F024D6" w:rsidRPr="003A4933" w:rsidRDefault="00F024D6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976" w:type="dxa"/>
          </w:tcPr>
          <w:p w:rsidR="00F024D6" w:rsidRPr="003A4933" w:rsidRDefault="00F024D6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835" w:type="dxa"/>
          </w:tcPr>
          <w:p w:rsidR="00F024D6" w:rsidRPr="003A4933" w:rsidRDefault="00F024D6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35" w:type="dxa"/>
          </w:tcPr>
          <w:p w:rsidR="00F024D6" w:rsidRPr="003A4933" w:rsidRDefault="00F024D6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F024D6" w:rsidRPr="00113E20" w:rsidTr="00816B91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F024D6" w:rsidRPr="00113E20" w:rsidRDefault="00F024D6" w:rsidP="00816B9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hr-HR"/>
              </w:rPr>
            </w:pPr>
            <w:r w:rsidRPr="00113E20">
              <w:rPr>
                <w:rFonts w:asciiTheme="minorHAnsi" w:hAnsiTheme="minorHAnsi" w:cstheme="minorHAnsi"/>
                <w:b/>
                <w:color w:val="FF0000"/>
                <w:sz w:val="48"/>
                <w:szCs w:val="48"/>
                <w:lang w:eastAsia="hr-HR"/>
              </w:rPr>
              <w:t>KNJIŽEVNOST</w:t>
            </w:r>
          </w:p>
        </w:tc>
        <w:tc>
          <w:tcPr>
            <w:tcW w:w="2978" w:type="dxa"/>
          </w:tcPr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- </w:t>
            </w:r>
            <w:r>
              <w:rPr>
                <w:rFonts w:asciiTheme="minorHAnsi" w:hAnsiTheme="minorHAnsi" w:cstheme="minorHAnsi"/>
                <w:lang w:eastAsia="hr-HR"/>
              </w:rPr>
              <w:t xml:space="preserve">na najvišoj razini analizira </w:t>
            </w:r>
            <w:r w:rsidRPr="00113E20">
              <w:rPr>
                <w:rFonts w:asciiTheme="minorHAnsi" w:hAnsiTheme="minorHAnsi" w:cstheme="minorHAnsi"/>
                <w:lang w:eastAsia="hr-HR"/>
              </w:rPr>
              <w:t>pročitani tekst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 potpuno usvaja književnoteorijske pojmove, prepoznaje ih u tekstu i zna se njima koristiti u usmenom i pisanom izrazu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-argumentirano brani postavljene teze tijekom interpretacije književnoga teksta 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izvrsno povezuje stečeno znanje i primjenjuje na novim tekstovima</w:t>
            </w:r>
          </w:p>
          <w:p w:rsidR="00F024D6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k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ritički se osvrće na pročitani tekst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ima razvijene prosudbene sposobnosti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kreativan je i samostalan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-lako pronalazi rješenja za postavljene zadatke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-na satovima uvijek aktivno sudjeluje u interpretaciji novih tekstova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čita više od zadanoga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služi se i ostalim izvorima znanja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-skoro u potpunosti samostalno interpretira pročitani tekst i vrlo jeaktivan u interpretaciji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uspješno usvaja i primjenjuje književnoteorijske pojmove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ima razvijene raščlambene i perceptivne sposobnosti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ima razvijen kritički stav i argumentirano ga zastupa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samoinicijativan je i kreativan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-uspješno karakterizira likove i uočava odnose među njima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ima razvijenu sposobnost otkrivanja traženih stilskih/sadržajnih odrednica teksta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često koristi i druge izvore znanja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6" w:type="dxa"/>
          </w:tcPr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većinom usvaja i primjenjuje književnoteorijske pojmove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razumije pročitani tekst isudjeluje u interpretaciji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raščlambene i perceptivne sposobnosti su na prosječnoj razini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- povremeno traži pomoć učitelja 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čita samo zadano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ne koristi se dodatnim izvorima znanja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površno interpretira tekst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prepoznaje neke književnoteorijske pojmove, primjenjuje ih uz poticaj i pomoć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-na satovima sudjeluje u interpretaciji samo na poticaj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-teže doživljava tekst i njegov dublji smisao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 nema razvijene sposobnosti interpretacije književnoumjetničkog djela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 ni uz  pomoć učitelja ne sudjeluje u interpretaciji 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-ne posjeduje osnovna književnoteorijska znanja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-zbog lošega čitanja ne razumije tekst; ne uočava odnose među likovima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 xml:space="preserve"> -ne uočava idejno-tematski sadržaj</w:t>
            </w: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  <w:p w:rsidR="00F024D6" w:rsidRPr="00113E20" w:rsidRDefault="00F024D6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</w:tbl>
    <w:p w:rsidR="00E10F6C" w:rsidRDefault="00E10F6C" w:rsidP="00D0101B">
      <w:pPr>
        <w:rPr>
          <w:rFonts w:ascii="Arial" w:hAnsi="Arial" w:cs="Arial"/>
          <w:sz w:val="24"/>
          <w:szCs w:val="24"/>
        </w:rPr>
      </w:pPr>
    </w:p>
    <w:p w:rsidR="00E5559B" w:rsidRDefault="00E5559B" w:rsidP="00D0101B">
      <w:pPr>
        <w:rPr>
          <w:rFonts w:ascii="Arial" w:hAnsi="Arial" w:cs="Arial"/>
          <w:sz w:val="24"/>
          <w:szCs w:val="24"/>
        </w:rPr>
      </w:pPr>
    </w:p>
    <w:p w:rsidR="00E5559B" w:rsidRDefault="00E5559B" w:rsidP="00D0101B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Spec="center" w:tblpY="2831"/>
        <w:tblW w:w="15309" w:type="dxa"/>
        <w:tblLook w:val="01E0"/>
      </w:tblPr>
      <w:tblGrid>
        <w:gridCol w:w="1242"/>
        <w:gridCol w:w="2835"/>
        <w:gridCol w:w="2835"/>
        <w:gridCol w:w="2727"/>
        <w:gridCol w:w="2835"/>
        <w:gridCol w:w="2835"/>
      </w:tblGrid>
      <w:tr w:rsidR="00E5559B" w:rsidRPr="00113E20" w:rsidTr="00816B91">
        <w:tc>
          <w:tcPr>
            <w:tcW w:w="15309" w:type="dxa"/>
            <w:gridSpan w:val="6"/>
          </w:tcPr>
          <w:p w:rsidR="00E5559B" w:rsidRPr="00113E20" w:rsidRDefault="00E5559B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</w:tr>
      <w:tr w:rsidR="00E5559B" w:rsidRPr="00113E20" w:rsidTr="00816B91">
        <w:tc>
          <w:tcPr>
            <w:tcW w:w="1242" w:type="dxa"/>
          </w:tcPr>
          <w:p w:rsidR="00E5559B" w:rsidRPr="00113E20" w:rsidRDefault="00E5559B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835" w:type="dxa"/>
          </w:tcPr>
          <w:p w:rsidR="00E5559B" w:rsidRPr="003A4933" w:rsidRDefault="00E5559B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835" w:type="dxa"/>
          </w:tcPr>
          <w:p w:rsidR="00E5559B" w:rsidRPr="003A4933" w:rsidRDefault="00E5559B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727" w:type="dxa"/>
          </w:tcPr>
          <w:p w:rsidR="00E5559B" w:rsidRPr="003A4933" w:rsidRDefault="00E5559B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835" w:type="dxa"/>
          </w:tcPr>
          <w:p w:rsidR="00E5559B" w:rsidRPr="003A4933" w:rsidRDefault="00E5559B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35" w:type="dxa"/>
          </w:tcPr>
          <w:p w:rsidR="00E5559B" w:rsidRPr="003A4933" w:rsidRDefault="00E5559B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E5559B" w:rsidRPr="00113E20" w:rsidTr="00816B91">
        <w:trPr>
          <w:cantSplit/>
          <w:trHeight w:val="1134"/>
        </w:trPr>
        <w:tc>
          <w:tcPr>
            <w:tcW w:w="1242" w:type="dxa"/>
            <w:textDirection w:val="btLr"/>
            <w:vAlign w:val="center"/>
          </w:tcPr>
          <w:p w:rsidR="00E5559B" w:rsidRPr="00113E20" w:rsidRDefault="00E5559B" w:rsidP="00816B9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8"/>
                <w:szCs w:val="48"/>
                <w:lang w:eastAsia="hr-HR"/>
              </w:rPr>
              <w:t>JEZIČNO IZRAŽAVANJE</w:t>
            </w:r>
          </w:p>
        </w:tc>
        <w:tc>
          <w:tcPr>
            <w:tcW w:w="2835" w:type="dxa"/>
          </w:tcPr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 pravilno izgovara glasove i naglašava riječi  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čita tečno i izražajno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- izražava se sigurno i opušteno,  ima izrazito bogat rječnik 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doživljaj teksta izrazito vješto i točno izražava govorom i glumom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vrlo rado priprema govorne vježbe i kvalitetno ih izvodi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svoju govornu poruku oblikuje potpunom i pravilnom rečenicom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s lakoćom i vrlo uspješno samostalno priča, prepričava i opisuje</w:t>
            </w:r>
          </w:p>
          <w:p w:rsidR="00E5559B" w:rsidRPr="00113E20" w:rsidRDefault="00E5559B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logičnu i emocionalnu izražajnost pokazuje u svim oblicima govornih vježbi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spretno se izražava i ima bogat rječnik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samostalno priča, prepričava i opisuje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poruku oblikuje pravilno i razumljivo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doživljaj teksta točno izražava govorom i glumom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priprema i kvalitetno izvodi govorne vježbe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čita tečno i izražajno s rijetkim pogrješkama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727" w:type="dxa"/>
          </w:tcPr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ponekad griješi u izgovoru glasova i naglašavanja riječi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izražava se na prosječnoj razini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priča, prepričava i opisuje uz pomoć učitelja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djelomično točno izražava tekst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rjeđe sudjeluje u govornim vježbama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</w:rPr>
            </w:pPr>
            <w:r w:rsidRPr="00113E20">
              <w:rPr>
                <w:rFonts w:asciiTheme="minorHAnsi" w:hAnsiTheme="minorHAnsi" w:cstheme="minorHAnsi"/>
              </w:rPr>
              <w:t>- treba raditi na poboljšanju načina i tempa čitanja</w:t>
            </w:r>
          </w:p>
          <w:p w:rsidR="00E5559B" w:rsidRPr="00113E20" w:rsidRDefault="00E5559B" w:rsidP="00816B9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često griješi u izgovoru glasova i naglašavanju riječi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teško se izražava u različitim situacijama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ima vrlo oskudan rječnik, uglavnom se služi razgovornim jezikom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 xml:space="preserve">- govorne poruke oblikuje uz pomoć učitelja 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rijetko sudjeluje u govornim vježbama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ima slabo razvijenu vještinu čitanja</w:t>
            </w:r>
          </w:p>
          <w:p w:rsidR="00E5559B" w:rsidRPr="00113E20" w:rsidRDefault="00E5559B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13E20">
              <w:rPr>
                <w:rFonts w:asciiTheme="minorHAnsi" w:eastAsia="Times New Roman" w:hAnsiTheme="minorHAnsi" w:cstheme="minorHAnsi"/>
                <w:lang w:eastAsia="hr-HR"/>
              </w:rPr>
              <w:t>- izlaže samo na poticaj i to vrlo kratko i neprecizno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netočno i nepravilno izgovara riječi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teško se izražava i služi se neknjiževnim riječima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ne sudjeluje u pričanju, prepričavanju i opisivanju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-ne sudjeluje u govornim vježbama</w:t>
            </w:r>
          </w:p>
          <w:p w:rsidR="00E5559B" w:rsidRPr="00113E20" w:rsidRDefault="00E5559B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113E20">
              <w:rPr>
                <w:rFonts w:asciiTheme="minorHAnsi" w:hAnsiTheme="minorHAnsi" w:cstheme="minorHAnsi"/>
                <w:lang w:eastAsia="hr-HR"/>
              </w:rPr>
              <w:t>- nije savladao tehniku čitanja</w:t>
            </w:r>
          </w:p>
        </w:tc>
      </w:tr>
    </w:tbl>
    <w:p w:rsidR="00E5559B" w:rsidRPr="003A4933" w:rsidRDefault="00E5559B" w:rsidP="00E5559B">
      <w:pPr>
        <w:jc w:val="center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  <w:lang w:eastAsia="hr-HR"/>
        </w:rPr>
        <w:t>JEZIČNO IZRAŽAVANJE- usmeno</w:t>
      </w:r>
    </w:p>
    <w:p w:rsidR="00E5559B" w:rsidRDefault="00E5559B" w:rsidP="00E5559B">
      <w:pPr>
        <w:rPr>
          <w:rFonts w:ascii="Arial" w:hAnsi="Arial" w:cs="Arial"/>
          <w:sz w:val="20"/>
          <w:szCs w:val="20"/>
        </w:rPr>
      </w:pPr>
    </w:p>
    <w:p w:rsidR="00E5559B" w:rsidRDefault="00E5559B" w:rsidP="00D0101B">
      <w:pPr>
        <w:rPr>
          <w:rFonts w:ascii="Arial" w:hAnsi="Arial" w:cs="Arial"/>
          <w:sz w:val="24"/>
          <w:szCs w:val="24"/>
        </w:rPr>
      </w:pPr>
    </w:p>
    <w:p w:rsidR="00E73AEF" w:rsidRDefault="00E73AEF" w:rsidP="00D0101B">
      <w:pPr>
        <w:rPr>
          <w:rFonts w:ascii="Arial" w:hAnsi="Arial" w:cs="Arial"/>
          <w:sz w:val="24"/>
          <w:szCs w:val="24"/>
        </w:rPr>
      </w:pPr>
    </w:p>
    <w:p w:rsidR="00E73AEF" w:rsidRPr="003A4933" w:rsidRDefault="00E73AEF" w:rsidP="00E73AEF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48"/>
          <w:szCs w:val="48"/>
          <w:lang w:eastAsia="hr-HR"/>
        </w:rPr>
        <w:t>JEZIČNO IZRAŽAVANJE- pisano</w:t>
      </w:r>
    </w:p>
    <w:tbl>
      <w:tblPr>
        <w:tblStyle w:val="Reetkatablice"/>
        <w:tblpPr w:leftFromText="180" w:rightFromText="180" w:vertAnchor="page" w:horzAnchor="margin" w:tblpXSpec="center" w:tblpY="2563"/>
        <w:tblW w:w="15309" w:type="dxa"/>
        <w:tblLook w:val="01E0"/>
      </w:tblPr>
      <w:tblGrid>
        <w:gridCol w:w="1526"/>
        <w:gridCol w:w="2693"/>
        <w:gridCol w:w="2693"/>
        <w:gridCol w:w="2835"/>
        <w:gridCol w:w="2727"/>
        <w:gridCol w:w="2835"/>
      </w:tblGrid>
      <w:tr w:rsidR="00E73AEF" w:rsidRPr="00113E20" w:rsidTr="00816B91">
        <w:tc>
          <w:tcPr>
            <w:tcW w:w="15309" w:type="dxa"/>
            <w:gridSpan w:val="6"/>
          </w:tcPr>
          <w:p w:rsidR="00E73AEF" w:rsidRDefault="00E73AEF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  <w:p w:rsidR="00E73AEF" w:rsidRPr="00113E20" w:rsidRDefault="00E73AEF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</w:tr>
      <w:tr w:rsidR="00E73AEF" w:rsidRPr="00113E20" w:rsidTr="00816B91">
        <w:tc>
          <w:tcPr>
            <w:tcW w:w="1526" w:type="dxa"/>
          </w:tcPr>
          <w:p w:rsidR="00E73AEF" w:rsidRPr="00113E20" w:rsidRDefault="00E73AEF" w:rsidP="00816B91">
            <w:pPr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693" w:type="dxa"/>
          </w:tcPr>
          <w:p w:rsidR="00E73AEF" w:rsidRPr="003A4933" w:rsidRDefault="00E73AEF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ODLIČAN</w:t>
            </w:r>
          </w:p>
        </w:tc>
        <w:tc>
          <w:tcPr>
            <w:tcW w:w="2693" w:type="dxa"/>
          </w:tcPr>
          <w:p w:rsidR="00E73AEF" w:rsidRPr="003A4933" w:rsidRDefault="00E73AEF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VRLO DOBAR</w:t>
            </w:r>
          </w:p>
        </w:tc>
        <w:tc>
          <w:tcPr>
            <w:tcW w:w="2835" w:type="dxa"/>
          </w:tcPr>
          <w:p w:rsidR="00E73AEF" w:rsidRPr="003A4933" w:rsidRDefault="00E73AEF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DOBAR</w:t>
            </w:r>
          </w:p>
        </w:tc>
        <w:tc>
          <w:tcPr>
            <w:tcW w:w="2727" w:type="dxa"/>
          </w:tcPr>
          <w:p w:rsidR="00E73AEF" w:rsidRPr="003A4933" w:rsidRDefault="00E73AEF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DOVOLJAN</w:t>
            </w:r>
          </w:p>
        </w:tc>
        <w:tc>
          <w:tcPr>
            <w:tcW w:w="2835" w:type="dxa"/>
          </w:tcPr>
          <w:p w:rsidR="00E73AEF" w:rsidRPr="003A4933" w:rsidRDefault="00E73AEF" w:rsidP="00816B91">
            <w:pPr>
              <w:keepNext/>
              <w:keepLines/>
              <w:jc w:val="center"/>
              <w:outlineLvl w:val="2"/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</w:pPr>
            <w:r w:rsidRPr="003A4933">
              <w:rPr>
                <w:rFonts w:asciiTheme="minorHAnsi" w:eastAsia="Times New Roman" w:hAnsiTheme="minorHAnsi" w:cstheme="minorHAnsi"/>
                <w:color w:val="4F81BD"/>
                <w:sz w:val="32"/>
                <w:szCs w:val="32"/>
              </w:rPr>
              <w:t>NEDOVOLJAN</w:t>
            </w:r>
          </w:p>
        </w:tc>
      </w:tr>
      <w:tr w:rsidR="00E73AEF" w:rsidRPr="00113E20" w:rsidTr="00816B91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E73AEF" w:rsidRPr="00113E20" w:rsidRDefault="00E73AEF" w:rsidP="00816B91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48"/>
                <w:szCs w:val="48"/>
                <w:lang w:eastAsia="hr-HR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48"/>
                <w:szCs w:val="48"/>
                <w:lang w:eastAsia="hr-HR"/>
              </w:rPr>
              <w:t>JEZIČNO IZRAŽAVANJE</w:t>
            </w:r>
          </w:p>
        </w:tc>
        <w:tc>
          <w:tcPr>
            <w:tcW w:w="2693" w:type="dxa"/>
          </w:tcPr>
          <w:p w:rsidR="00E73AEF" w:rsidRPr="00034008" w:rsidRDefault="00E73AEF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pokazuje vrlo visok stupanj usvojenosti pravopisnoga i gramatičkoga gradiva te usvojenost zakonitosti organiziranja i oblikovanja različitih vrsta pisanih tekstova</w:t>
            </w:r>
          </w:p>
          <w:p w:rsidR="00E73AEF" w:rsidRPr="00034008" w:rsidRDefault="00E73AEF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pismeni sastavci sadržajno su razrađeni, točno napisani, kompozicijski utemeljeni, zanimljivi, kreativni, maštoviti</w:t>
            </w:r>
          </w:p>
          <w:p w:rsidR="00E73AEF" w:rsidRPr="00034008" w:rsidRDefault="00E73AEF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uspješno piše po diktatu, odgovara na pitanja, samostalno i točno stvara rečenice</w:t>
            </w:r>
          </w:p>
          <w:p w:rsidR="00E73AEF" w:rsidRPr="00034008" w:rsidRDefault="00E73AEF" w:rsidP="00816B9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-76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>- ima bogat rječnik i primjenjuje stilska izražajna sredstva u sastavcima</w:t>
            </w:r>
          </w:p>
          <w:p w:rsidR="00E73AEF" w:rsidRPr="00034008" w:rsidRDefault="00E73AEF" w:rsidP="00816B91">
            <w:pPr>
              <w:rPr>
                <w:rFonts w:asciiTheme="minorHAnsi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piše uredno, iscrpno, čitljivim i povezanim rukopisom</w:t>
            </w:r>
          </w:p>
        </w:tc>
        <w:tc>
          <w:tcPr>
            <w:tcW w:w="2693" w:type="dxa"/>
          </w:tcPr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pokazuje visok stupanj usvojenosti pravopisnoga i gramatičkoga gradiva</w:t>
            </w:r>
            <w:r w:rsidRPr="00034008">
              <w:rPr>
                <w:rFonts w:asciiTheme="minorHAnsi" w:eastAsia="Times New Roman" w:hAnsiTheme="minorHAnsi" w:cstheme="minorHAnsi"/>
                <w:color w:val="000000"/>
                <w:lang w:eastAsia="hr-HR"/>
              </w:rPr>
              <w:t xml:space="preserve"> te usvojenost zakonitosti organiziranja i oblikovanja različitih vrsta pisanih tekstova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pri pisanju diktata, odgovora i samostalno napisanih rečenica rijetko griješi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 xml:space="preserve">- sastavci su tematski i kompozicijski korektni , a pogrješke su rijetke i uglavnom stilske prirode 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uredan je, čitljivog rukopisa</w:t>
            </w:r>
          </w:p>
          <w:p w:rsidR="00E73AEF" w:rsidRPr="00034008" w:rsidRDefault="00E73AEF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sklon je korištenju nestandardnih riječi  - djelomično je usvojio pravopisnu i gramatičku normu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djelomično je ovladao zakonitostima organizacije i oblikovanja različitih vrsta tekstova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sastavci su tematski oskudni i kratki, često na razini oponašanja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rječnik je oskudan i ustaljen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potrebna je pomoć učitelja</w:t>
            </w:r>
          </w:p>
          <w:p w:rsidR="00E73AEF" w:rsidRPr="00034008" w:rsidRDefault="00E73AEF" w:rsidP="00816B91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2727" w:type="dxa"/>
          </w:tcPr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 xml:space="preserve">- čini veće pravopisne, gramatičke i stilske pogrješke 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pismeni sastavci su logički nepovezani, nemaju stvaralačkih obilježja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ne poznaje zakonitosti organizacije teksta (kompozicijski nesređeno)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rukopis neuredan i povremeno nečitak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-sklon ustaljenim frazama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potrebna je stalna pomoć</w:t>
            </w:r>
          </w:p>
          <w:p w:rsidR="00E73AEF" w:rsidRPr="00034008" w:rsidRDefault="00E73AEF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835" w:type="dxa"/>
          </w:tcPr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nije usvojio ni minimum pravopisnih i gramatičkih pravila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ortografske norme su ispod razine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ne poznaje zakonitosti teksta</w:t>
            </w:r>
          </w:p>
          <w:p w:rsidR="00E73AEF" w:rsidRPr="00034008" w:rsidRDefault="00E73AEF" w:rsidP="00816B91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034008">
              <w:rPr>
                <w:rFonts w:asciiTheme="minorHAnsi" w:eastAsia="Times New Roman" w:hAnsiTheme="minorHAnsi" w:cstheme="minorHAnsi"/>
                <w:lang w:eastAsia="hr-HR"/>
              </w:rPr>
              <w:t>- siromašnim rječnikom ne može izraziti misli</w:t>
            </w:r>
          </w:p>
          <w:p w:rsidR="00E73AEF" w:rsidRPr="00034008" w:rsidRDefault="00E73AEF" w:rsidP="00816B91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</w:tbl>
    <w:p w:rsidR="00E73AEF" w:rsidRDefault="00E73AEF" w:rsidP="00D0101B">
      <w:pPr>
        <w:rPr>
          <w:rFonts w:ascii="Arial" w:hAnsi="Arial" w:cs="Arial"/>
          <w:sz w:val="24"/>
          <w:szCs w:val="24"/>
        </w:rPr>
      </w:pPr>
    </w:p>
    <w:p w:rsidR="00E73AEF" w:rsidRDefault="00E73AEF" w:rsidP="00D0101B">
      <w:pPr>
        <w:rPr>
          <w:rFonts w:ascii="Arial" w:hAnsi="Arial" w:cs="Arial"/>
          <w:sz w:val="24"/>
          <w:szCs w:val="24"/>
        </w:rPr>
      </w:pPr>
    </w:p>
    <w:p w:rsidR="00E73AEF" w:rsidRDefault="00E73AEF" w:rsidP="00D0101B">
      <w:pPr>
        <w:rPr>
          <w:rFonts w:ascii="Arial" w:hAnsi="Arial" w:cs="Arial"/>
          <w:sz w:val="24"/>
          <w:szCs w:val="24"/>
        </w:rPr>
      </w:pPr>
    </w:p>
    <w:p w:rsidR="00E73AEF" w:rsidRDefault="00E73AEF" w:rsidP="00D0101B">
      <w:pPr>
        <w:rPr>
          <w:rFonts w:ascii="Arial" w:hAnsi="Arial" w:cs="Arial"/>
          <w:sz w:val="24"/>
          <w:szCs w:val="24"/>
        </w:rPr>
      </w:pPr>
    </w:p>
    <w:p w:rsidR="00881522" w:rsidRDefault="00881522" w:rsidP="00D0101B">
      <w:pPr>
        <w:rPr>
          <w:rFonts w:ascii="Arial" w:hAnsi="Arial" w:cs="Arial"/>
          <w:sz w:val="24"/>
          <w:szCs w:val="24"/>
        </w:rPr>
      </w:pPr>
    </w:p>
    <w:p w:rsidR="00881522" w:rsidRDefault="00881522" w:rsidP="00D0101B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1247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2"/>
        <w:gridCol w:w="7839"/>
      </w:tblGrid>
      <w:tr w:rsidR="00D27E41" w:rsidRPr="004A37CE" w:rsidTr="00816B91">
        <w:trPr>
          <w:trHeight w:val="146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  <w:color w:val="FF0000"/>
                <w:sz w:val="36"/>
                <w:szCs w:val="36"/>
              </w:rPr>
            </w:pPr>
            <w:r w:rsidRPr="004A37CE">
              <w:rPr>
                <w:rFonts w:eastAsia="Times New Roman"/>
                <w:b/>
                <w:color w:val="FF0000"/>
                <w:sz w:val="36"/>
                <w:szCs w:val="36"/>
              </w:rPr>
              <w:t>OPIS FORMATIVNOG VREDNOVANJA</w:t>
            </w: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>JEZIK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poznavanje jezičnih </w:t>
            </w:r>
            <w:r w:rsidRPr="004A37CE">
              <w:rPr>
                <w:rFonts w:eastAsia="Times New Roman"/>
              </w:rPr>
              <w:t xml:space="preserve"> sad</w:t>
            </w:r>
            <w:r>
              <w:rPr>
                <w:rFonts w:eastAsia="Times New Roman"/>
              </w:rPr>
              <w:t>r</w:t>
            </w:r>
            <w:r w:rsidRPr="004A37CE">
              <w:rPr>
                <w:rFonts w:eastAsia="Times New Roman"/>
              </w:rPr>
              <w:t>žaja i nj</w:t>
            </w:r>
            <w:r>
              <w:rPr>
                <w:rFonts w:eastAsia="Times New Roman"/>
              </w:rPr>
              <w:t>ihova</w:t>
            </w:r>
            <w:r w:rsidRPr="004A37CE">
              <w:rPr>
                <w:rFonts w:eastAsia="Times New Roman"/>
              </w:rPr>
              <w:t xml:space="preserve"> primjena na konkretnim primjerima</w:t>
            </w:r>
          </w:p>
        </w:tc>
      </w:tr>
      <w:tr w:rsidR="00D27E41" w:rsidRPr="00FB2C35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FB2C35" w:rsidRDefault="00D27E41" w:rsidP="00816B91">
            <w:pPr>
              <w:spacing w:after="60"/>
              <w:rPr>
                <w:rFonts w:eastAsia="Times New Roman"/>
              </w:rPr>
            </w:pPr>
            <w:r w:rsidRPr="00FB2C35">
              <w:rPr>
                <w:rFonts w:eastAsia="Times New Roman"/>
              </w:rPr>
              <w:t>- sposobnost primjene znanja u novoj nastavnoj situaciji</w:t>
            </w:r>
          </w:p>
        </w:tc>
      </w:tr>
      <w:tr w:rsidR="00D27E41" w:rsidRPr="00FB2C35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FB2C35" w:rsidRDefault="00D27E41" w:rsidP="00816B91">
            <w:pPr>
              <w:spacing w:after="60"/>
              <w:rPr>
                <w:rFonts w:eastAsia="Times New Roman"/>
              </w:rPr>
            </w:pPr>
            <w:r>
              <w:rPr>
                <w:rFonts w:eastAsia="Times New Roman"/>
              </w:rPr>
              <w:t>- povezivanje starih jezičnih činjenica s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novima</w:t>
            </w: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>KNJIŽEVNOST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20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aktivno slušanje književnog teksta i sudjelovanje na satu izražavanjem vlastitih doživljaja i dojmova</w:t>
            </w:r>
          </w:p>
          <w:p w:rsidR="00D27E41" w:rsidRPr="004A37CE" w:rsidRDefault="00D27E41" w:rsidP="00816B91">
            <w:pPr>
              <w:numPr>
                <w:ilvl w:val="0"/>
                <w:numId w:val="20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samostalno uključivanje u interpretaciju djela koristeći se pritom vlastitim raspoloživim književnoteorijskim i jezičnim znanjem</w:t>
            </w:r>
          </w:p>
          <w:p w:rsidR="00D27E41" w:rsidRPr="004A37CE" w:rsidRDefault="00D27E41" w:rsidP="00816B91">
            <w:pPr>
              <w:numPr>
                <w:ilvl w:val="0"/>
                <w:numId w:val="20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pokušaj oblikovanja vlasitih sudova, vrijednosti, stavova i ideja temeljenih na književnom djelu</w:t>
            </w:r>
          </w:p>
          <w:p w:rsidR="00D27E41" w:rsidRPr="004A37CE" w:rsidRDefault="00D27E41" w:rsidP="00816B91">
            <w:pPr>
              <w:numPr>
                <w:ilvl w:val="0"/>
                <w:numId w:val="20"/>
              </w:num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</w:rPr>
              <w:t>primjena stečenog  književnoteorijskog i jezičnog znanja kao i  kritičkih  i vrijednosnih  sudova na novim književnim tekstovima i kreativnom stvaralaštvu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>LEKTIRA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9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poštivanje dogovora o vođenju dnevnika čitanja i uvažavanje sugestija nastavnika o tome kako popraviti i poboljšati bilješke te kvalitetu rješavanja lektirnih zadataka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 xml:space="preserve">sudjelovanje i uključivanje  učenika u interpretaciju lektirnoga djela na satu 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samostalnost u izvođenju zaključaka i vrijednosnih sudova o problemima kojima se bavi lektirno djelo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poštivanje pravopisne i pravogovorne norme pri iznošenju činjenica, zapažanja, zaključaka i stavova o lektirnom djelu</w:t>
            </w: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 xml:space="preserve">JEZIČNO IZRAŽAVANJE - </w:t>
            </w:r>
            <w:r w:rsidRPr="004A37CE">
              <w:rPr>
                <w:rFonts w:eastAsia="Times New Roman"/>
                <w:b/>
                <w:bCs/>
              </w:rPr>
              <w:t>usmeno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razvijenost tehnike čitanja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razumijevanje pročitanoga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vrednote govorenoga jezika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izgovor glasova i naglašavanje riječi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služenje standardnim jezikom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bogatstvo rječnika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aktivnost u raspravama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uvažavanje sugovornika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</w:rPr>
              <w:t>kreativnost / originalnost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 xml:space="preserve">JEZIČNO IZRAŽAVANJE - </w:t>
            </w:r>
            <w:r w:rsidRPr="004A37CE">
              <w:rPr>
                <w:rFonts w:eastAsia="Times New Roman"/>
                <w:b/>
                <w:bCs/>
              </w:rPr>
              <w:t>pismeno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služenje standardnim jezikom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bogatstvo rječnika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kreativnost / originalnost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urednost / čitljivost i pisanje pisanim slovima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jezična točnost (pravopisna, gramatička)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ostvarenost oblika (vrste) pisanoga rada i teme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povezivanje misli (rečenica)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redovitost pisanja domaćih zadaća</w:t>
            </w:r>
          </w:p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</w:p>
        </w:tc>
      </w:tr>
      <w:tr w:rsidR="00D27E41" w:rsidRPr="004A37CE" w:rsidTr="00816B91">
        <w:trPr>
          <w:trHeight w:val="295"/>
        </w:trPr>
        <w:tc>
          <w:tcPr>
            <w:tcW w:w="9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  <w:b/>
              </w:rPr>
            </w:pPr>
            <w:r w:rsidRPr="004A37CE">
              <w:rPr>
                <w:rFonts w:eastAsia="Times New Roman"/>
                <w:b/>
              </w:rPr>
              <w:t>MEDIJSKA KULTURA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aktivna komunikacija s medijima u školi i izvan nje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prepoznavanje poruka koje oni šalju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samostalno izražavanje vlastitih dojmova o gledanom ili slušanom medijskom sadržaju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uključivanje u interpretaciju filmova i predstava na satu</w:t>
            </w:r>
          </w:p>
          <w:p w:rsidR="00D27E41" w:rsidRPr="004A37CE" w:rsidRDefault="00D27E41" w:rsidP="00816B91">
            <w:pPr>
              <w:numPr>
                <w:ilvl w:val="0"/>
                <w:numId w:val="18"/>
              </w:numPr>
              <w:spacing w:after="60"/>
              <w:rPr>
                <w:rFonts w:eastAsia="Times New Roman"/>
              </w:rPr>
            </w:pPr>
            <w:r w:rsidRPr="004A37CE">
              <w:rPr>
                <w:rFonts w:eastAsia="Times New Roman"/>
              </w:rPr>
              <w:t>primjena usvojenih sadržaja iz područja medijske kulture na nepoznatim ili medijskim sadržajima koje učenici samostalno izrađuju</w:t>
            </w:r>
          </w:p>
        </w:tc>
      </w:tr>
      <w:tr w:rsidR="00D27E41" w:rsidRPr="004A37CE" w:rsidTr="00816B91">
        <w:trPr>
          <w:trHeight w:val="295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1" w:rsidRPr="004A37CE" w:rsidRDefault="00D27E41" w:rsidP="00816B91">
            <w:pPr>
              <w:spacing w:after="60"/>
              <w:rPr>
                <w:rFonts w:eastAsia="Times New Roman"/>
              </w:rPr>
            </w:pPr>
          </w:p>
        </w:tc>
      </w:tr>
    </w:tbl>
    <w:p w:rsidR="00881522" w:rsidRDefault="00881522" w:rsidP="00D0101B">
      <w:pPr>
        <w:rPr>
          <w:rFonts w:ascii="Arial" w:hAnsi="Arial" w:cs="Arial"/>
          <w:sz w:val="24"/>
          <w:szCs w:val="24"/>
        </w:rPr>
      </w:pPr>
    </w:p>
    <w:sectPr w:rsidR="00881522" w:rsidSect="00516F8A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E04" w:rsidRDefault="00091E04" w:rsidP="004A37CE">
      <w:pPr>
        <w:spacing w:after="0" w:line="240" w:lineRule="auto"/>
      </w:pPr>
      <w:r>
        <w:separator/>
      </w:r>
    </w:p>
  </w:endnote>
  <w:endnote w:type="continuationSeparator" w:id="1">
    <w:p w:rsidR="00091E04" w:rsidRDefault="00091E04" w:rsidP="004A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253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AF3" w:rsidRDefault="00F521CF">
        <w:pPr>
          <w:pStyle w:val="Podnoje"/>
          <w:jc w:val="right"/>
        </w:pPr>
        <w:fldSimple w:instr=" PAGE   \* MERGEFORMAT ">
          <w:r w:rsidR="00091E04">
            <w:rPr>
              <w:noProof/>
            </w:rPr>
            <w:t>1</w:t>
          </w:r>
        </w:fldSimple>
      </w:p>
    </w:sdtContent>
  </w:sdt>
  <w:p w:rsidR="00090AF3" w:rsidRDefault="00090AF3">
    <w:pPr>
      <w:pStyle w:val="Podnoje"/>
    </w:pPr>
  </w:p>
  <w:p w:rsidR="00090AF3" w:rsidRDefault="00090AF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E04" w:rsidRDefault="00091E04" w:rsidP="004A37CE">
      <w:pPr>
        <w:spacing w:after="0" w:line="240" w:lineRule="auto"/>
      </w:pPr>
      <w:r>
        <w:separator/>
      </w:r>
    </w:p>
  </w:footnote>
  <w:footnote w:type="continuationSeparator" w:id="1">
    <w:p w:rsidR="00091E04" w:rsidRDefault="00091E04" w:rsidP="004A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6C" w:rsidRDefault="00E10F6C">
    <w:pPr>
      <w:pStyle w:val="Zaglavlje"/>
    </w:pPr>
  </w:p>
  <w:p w:rsidR="00E10F6C" w:rsidRDefault="00E10F6C">
    <w:pPr>
      <w:pStyle w:val="Zaglavlje"/>
    </w:pPr>
  </w:p>
  <w:p w:rsidR="00E10F6C" w:rsidRDefault="00E10F6C">
    <w:pPr>
      <w:pStyle w:val="Zaglavlje"/>
    </w:pPr>
  </w:p>
  <w:p w:rsidR="00E10F6C" w:rsidRDefault="00E10F6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CE5E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A33C9"/>
    <w:multiLevelType w:val="hybridMultilevel"/>
    <w:tmpl w:val="E6F6F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861D9"/>
    <w:multiLevelType w:val="hybridMultilevel"/>
    <w:tmpl w:val="03A2B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E4F66"/>
    <w:multiLevelType w:val="hybridMultilevel"/>
    <w:tmpl w:val="8126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546AE"/>
    <w:multiLevelType w:val="hybridMultilevel"/>
    <w:tmpl w:val="899ED8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01000"/>
    <w:multiLevelType w:val="hybridMultilevel"/>
    <w:tmpl w:val="EA58D368"/>
    <w:lvl w:ilvl="0" w:tplc="B590F288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74F0E"/>
    <w:multiLevelType w:val="hybridMultilevel"/>
    <w:tmpl w:val="1A80041E"/>
    <w:lvl w:ilvl="0" w:tplc="9F02B6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13434"/>
    <w:multiLevelType w:val="hybridMultilevel"/>
    <w:tmpl w:val="FF32BEB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870B5D"/>
    <w:multiLevelType w:val="hybridMultilevel"/>
    <w:tmpl w:val="3738E26C"/>
    <w:lvl w:ilvl="0" w:tplc="041A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FF15EF9"/>
    <w:multiLevelType w:val="hybridMultilevel"/>
    <w:tmpl w:val="F664FB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216410F"/>
    <w:multiLevelType w:val="hybridMultilevel"/>
    <w:tmpl w:val="3926F400"/>
    <w:lvl w:ilvl="0" w:tplc="A40012E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30EB0"/>
    <w:multiLevelType w:val="hybridMultilevel"/>
    <w:tmpl w:val="4A9A66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56451"/>
    <w:multiLevelType w:val="hybridMultilevel"/>
    <w:tmpl w:val="73227F0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000078"/>
    <w:multiLevelType w:val="hybridMultilevel"/>
    <w:tmpl w:val="57AA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E4FF1"/>
    <w:multiLevelType w:val="hybridMultilevel"/>
    <w:tmpl w:val="210E8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939DB"/>
    <w:multiLevelType w:val="hybridMultilevel"/>
    <w:tmpl w:val="E98069BC"/>
    <w:lvl w:ilvl="0" w:tplc="041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4C1807E4"/>
    <w:multiLevelType w:val="hybridMultilevel"/>
    <w:tmpl w:val="C57800D2"/>
    <w:lvl w:ilvl="0" w:tplc="62B4046A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45C6C"/>
    <w:multiLevelType w:val="hybridMultilevel"/>
    <w:tmpl w:val="CECE6D50"/>
    <w:lvl w:ilvl="0" w:tplc="7DD8680E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BD2456"/>
    <w:multiLevelType w:val="hybridMultilevel"/>
    <w:tmpl w:val="98A68F10"/>
    <w:lvl w:ilvl="0" w:tplc="19426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348A5"/>
    <w:multiLevelType w:val="hybridMultilevel"/>
    <w:tmpl w:val="39083E16"/>
    <w:lvl w:ilvl="0" w:tplc="07767BDA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44E7B"/>
    <w:multiLevelType w:val="hybridMultilevel"/>
    <w:tmpl w:val="F9E8CAE8"/>
    <w:lvl w:ilvl="0" w:tplc="D06AEBE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C364F"/>
    <w:multiLevelType w:val="hybridMultilevel"/>
    <w:tmpl w:val="65CC9CF4"/>
    <w:lvl w:ilvl="0" w:tplc="3E72F5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83A2F"/>
    <w:multiLevelType w:val="hybridMultilevel"/>
    <w:tmpl w:val="CF58DF72"/>
    <w:lvl w:ilvl="0" w:tplc="F5AA05B8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E5860"/>
    <w:multiLevelType w:val="hybridMultilevel"/>
    <w:tmpl w:val="4F46B728"/>
    <w:lvl w:ilvl="0" w:tplc="62281598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A24474"/>
    <w:multiLevelType w:val="hybridMultilevel"/>
    <w:tmpl w:val="960CDBEE"/>
    <w:lvl w:ilvl="0" w:tplc="4BCC3036"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60C89"/>
    <w:multiLevelType w:val="hybridMultilevel"/>
    <w:tmpl w:val="A87080A8"/>
    <w:lvl w:ilvl="0" w:tplc="20387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648B9"/>
    <w:multiLevelType w:val="hybridMultilevel"/>
    <w:tmpl w:val="F9EA12C4"/>
    <w:lvl w:ilvl="0" w:tplc="04A82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B45471"/>
    <w:multiLevelType w:val="hybridMultilevel"/>
    <w:tmpl w:val="9208A552"/>
    <w:lvl w:ilvl="0" w:tplc="307C7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D0FE1"/>
    <w:multiLevelType w:val="hybridMultilevel"/>
    <w:tmpl w:val="ACEA3780"/>
    <w:lvl w:ilvl="0" w:tplc="4F04CC2A">
      <w:start w:val="1983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CB72DA"/>
    <w:multiLevelType w:val="hybridMultilevel"/>
    <w:tmpl w:val="E48EA7B2"/>
    <w:lvl w:ilvl="0" w:tplc="041A000B">
      <w:start w:val="1"/>
      <w:numFmt w:val="bullet"/>
      <w:lvlText w:val=""/>
      <w:lvlJc w:val="left"/>
      <w:pPr>
        <w:ind w:left="24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1"/>
  </w:num>
  <w:num w:numId="5">
    <w:abstractNumId w:val="23"/>
  </w:num>
  <w:num w:numId="6">
    <w:abstractNumId w:val="10"/>
  </w:num>
  <w:num w:numId="7">
    <w:abstractNumId w:val="24"/>
  </w:num>
  <w:num w:numId="8">
    <w:abstractNumId w:val="20"/>
  </w:num>
  <w:num w:numId="9">
    <w:abstractNumId w:val="6"/>
  </w:num>
  <w:num w:numId="10">
    <w:abstractNumId w:val="19"/>
  </w:num>
  <w:num w:numId="11">
    <w:abstractNumId w:val="28"/>
  </w:num>
  <w:num w:numId="12">
    <w:abstractNumId w:val="17"/>
  </w:num>
  <w:num w:numId="13">
    <w:abstractNumId w:val="22"/>
  </w:num>
  <w:num w:numId="14">
    <w:abstractNumId w:val="16"/>
  </w:num>
  <w:num w:numId="15">
    <w:abstractNumId w:val="5"/>
  </w:num>
  <w:num w:numId="16">
    <w:abstractNumId w:val="13"/>
  </w:num>
  <w:num w:numId="17">
    <w:abstractNumId w:val="3"/>
  </w:num>
  <w:num w:numId="18">
    <w:abstractNumId w:val="27"/>
  </w:num>
  <w:num w:numId="19">
    <w:abstractNumId w:val="18"/>
  </w:num>
  <w:num w:numId="20">
    <w:abstractNumId w:val="25"/>
  </w:num>
  <w:num w:numId="21">
    <w:abstractNumId w:val="11"/>
  </w:num>
  <w:num w:numId="22">
    <w:abstractNumId w:val="15"/>
  </w:num>
  <w:num w:numId="23">
    <w:abstractNumId w:val="29"/>
  </w:num>
  <w:num w:numId="24">
    <w:abstractNumId w:val="7"/>
  </w:num>
  <w:num w:numId="25">
    <w:abstractNumId w:val="2"/>
  </w:num>
  <w:num w:numId="26">
    <w:abstractNumId w:val="12"/>
  </w:num>
  <w:num w:numId="27">
    <w:abstractNumId w:val="1"/>
  </w:num>
  <w:num w:numId="28">
    <w:abstractNumId w:val="8"/>
  </w:num>
  <w:num w:numId="29">
    <w:abstractNumId w:val="14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501B04"/>
    <w:rsid w:val="00034008"/>
    <w:rsid w:val="0007430E"/>
    <w:rsid w:val="00090AF3"/>
    <w:rsid w:val="00091E04"/>
    <w:rsid w:val="000A4984"/>
    <w:rsid w:val="000C3C8E"/>
    <w:rsid w:val="000C5641"/>
    <w:rsid w:val="00113E20"/>
    <w:rsid w:val="00136DE4"/>
    <w:rsid w:val="001468C4"/>
    <w:rsid w:val="00163AD3"/>
    <w:rsid w:val="001963FA"/>
    <w:rsid w:val="001A5D51"/>
    <w:rsid w:val="001C5B9D"/>
    <w:rsid w:val="001E74A8"/>
    <w:rsid w:val="001F38AF"/>
    <w:rsid w:val="00226B29"/>
    <w:rsid w:val="002740CB"/>
    <w:rsid w:val="002A75B4"/>
    <w:rsid w:val="002E195E"/>
    <w:rsid w:val="0034723D"/>
    <w:rsid w:val="003A4933"/>
    <w:rsid w:val="003D5975"/>
    <w:rsid w:val="003F0F22"/>
    <w:rsid w:val="00472B2C"/>
    <w:rsid w:val="00476F4B"/>
    <w:rsid w:val="004A37CE"/>
    <w:rsid w:val="004C1610"/>
    <w:rsid w:val="004C48EB"/>
    <w:rsid w:val="00501B04"/>
    <w:rsid w:val="00516F8A"/>
    <w:rsid w:val="00571D00"/>
    <w:rsid w:val="00586D3D"/>
    <w:rsid w:val="005D280A"/>
    <w:rsid w:val="005F596D"/>
    <w:rsid w:val="00623233"/>
    <w:rsid w:val="006239FE"/>
    <w:rsid w:val="00631EBD"/>
    <w:rsid w:val="0067219F"/>
    <w:rsid w:val="00675CD0"/>
    <w:rsid w:val="006A7AC9"/>
    <w:rsid w:val="006D0B74"/>
    <w:rsid w:val="00741DB5"/>
    <w:rsid w:val="00775E8B"/>
    <w:rsid w:val="007840F8"/>
    <w:rsid w:val="007C623B"/>
    <w:rsid w:val="007E79EF"/>
    <w:rsid w:val="00846AF6"/>
    <w:rsid w:val="008473E6"/>
    <w:rsid w:val="00872849"/>
    <w:rsid w:val="00881522"/>
    <w:rsid w:val="008A5A93"/>
    <w:rsid w:val="008B4808"/>
    <w:rsid w:val="008C03A2"/>
    <w:rsid w:val="008C1F5B"/>
    <w:rsid w:val="008E28B2"/>
    <w:rsid w:val="00927247"/>
    <w:rsid w:val="00927E7E"/>
    <w:rsid w:val="00927F70"/>
    <w:rsid w:val="00970F39"/>
    <w:rsid w:val="00975ED6"/>
    <w:rsid w:val="009915C3"/>
    <w:rsid w:val="009A5C29"/>
    <w:rsid w:val="009F538D"/>
    <w:rsid w:val="00A54324"/>
    <w:rsid w:val="00A557E4"/>
    <w:rsid w:val="00A82370"/>
    <w:rsid w:val="00A96F45"/>
    <w:rsid w:val="00B110E0"/>
    <w:rsid w:val="00B301AE"/>
    <w:rsid w:val="00B31876"/>
    <w:rsid w:val="00B337A9"/>
    <w:rsid w:val="00B45761"/>
    <w:rsid w:val="00B76604"/>
    <w:rsid w:val="00BC5EB3"/>
    <w:rsid w:val="00C36C28"/>
    <w:rsid w:val="00C42F6C"/>
    <w:rsid w:val="00C518B9"/>
    <w:rsid w:val="00CB6698"/>
    <w:rsid w:val="00CE60F2"/>
    <w:rsid w:val="00D0101B"/>
    <w:rsid w:val="00D27E41"/>
    <w:rsid w:val="00D8699C"/>
    <w:rsid w:val="00E10F6C"/>
    <w:rsid w:val="00E52521"/>
    <w:rsid w:val="00E5559B"/>
    <w:rsid w:val="00E73794"/>
    <w:rsid w:val="00E73AEF"/>
    <w:rsid w:val="00ED5693"/>
    <w:rsid w:val="00EF0EC0"/>
    <w:rsid w:val="00F024D6"/>
    <w:rsid w:val="00F04378"/>
    <w:rsid w:val="00F50F44"/>
    <w:rsid w:val="00F521CF"/>
    <w:rsid w:val="00FA6199"/>
    <w:rsid w:val="00FB2C35"/>
    <w:rsid w:val="00FB4EE9"/>
    <w:rsid w:val="00FC060C"/>
    <w:rsid w:val="00FD5470"/>
    <w:rsid w:val="00FE11FD"/>
    <w:rsid w:val="00FF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20"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01B04"/>
    <w:pPr>
      <w:ind w:left="720"/>
    </w:pPr>
  </w:style>
  <w:style w:type="paragraph" w:styleId="Bezproreda">
    <w:name w:val="No Spacing"/>
    <w:uiPriority w:val="1"/>
    <w:qFormat/>
    <w:rsid w:val="00FF6834"/>
    <w:pPr>
      <w:spacing w:after="0" w:line="240" w:lineRule="auto"/>
    </w:pPr>
    <w:rPr>
      <w:rFonts w:ascii="Calibri" w:eastAsia="Calibri" w:hAnsi="Calibri" w:cs="Calibri"/>
      <w:lang w:val="hr-HR"/>
    </w:rPr>
  </w:style>
  <w:style w:type="table" w:styleId="Reetkatablice">
    <w:name w:val="Table Grid"/>
    <w:basedOn w:val="Obinatablica"/>
    <w:rsid w:val="0011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4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37CE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37CE"/>
    <w:rPr>
      <w:rFonts w:ascii="Calibri" w:eastAsia="Calibri" w:hAnsi="Calibri" w:cs="Calibri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20"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1B04"/>
    <w:pPr>
      <w:ind w:left="720"/>
    </w:pPr>
  </w:style>
  <w:style w:type="paragraph" w:styleId="NoSpacing">
    <w:name w:val="No Spacing"/>
    <w:uiPriority w:val="1"/>
    <w:qFormat/>
    <w:rsid w:val="00FF6834"/>
    <w:pPr>
      <w:spacing w:after="0" w:line="240" w:lineRule="auto"/>
    </w:pPr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rsid w:val="0011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E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A3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E"/>
    <w:rPr>
      <w:rFonts w:ascii="Calibri" w:eastAsia="Calibri" w:hAnsi="Calibri" w:cs="Calibr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C2EB40D-75A7-4CEB-8BB6-D1A1BB67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3809</Words>
  <Characters>21715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OŠ Z. i F. Otočac</cp:lastModifiedBy>
  <cp:revision>42</cp:revision>
  <cp:lastPrinted>2016-08-08T15:30:00Z</cp:lastPrinted>
  <dcterms:created xsi:type="dcterms:W3CDTF">2016-08-04T07:45:00Z</dcterms:created>
  <dcterms:modified xsi:type="dcterms:W3CDTF">2017-09-26T21:34:00Z</dcterms:modified>
</cp:coreProperties>
</file>